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FE835A" w14:textId="77777777" w:rsidR="00F42907" w:rsidRDefault="00F42907" w:rsidP="008B766D">
      <w:pPr>
        <w:ind w:right="-426"/>
        <w:rPr>
          <w:b/>
          <w:bCs/>
          <w:sz w:val="26"/>
          <w:rtl/>
        </w:rPr>
      </w:pPr>
      <w:bookmarkStart w:id="0" w:name="_GoBack"/>
      <w:bookmarkEnd w:id="0"/>
    </w:p>
    <w:p w14:paraId="410207D6" w14:textId="77777777" w:rsidR="006500F2" w:rsidRDefault="006500F2" w:rsidP="008B766D">
      <w:pPr>
        <w:ind w:right="-426"/>
        <w:rPr>
          <w:b/>
          <w:bCs/>
          <w:sz w:val="26"/>
          <w:rtl/>
        </w:rPr>
      </w:pPr>
    </w:p>
    <w:p w14:paraId="05F36534" w14:textId="77777777" w:rsidR="006500F2" w:rsidRPr="006500F2" w:rsidRDefault="006500F2" w:rsidP="008B766D">
      <w:pPr>
        <w:ind w:right="-426"/>
        <w:rPr>
          <w:b/>
          <w:bCs/>
          <w:sz w:val="26"/>
          <w:rtl/>
        </w:rPr>
      </w:pPr>
    </w:p>
    <w:p w14:paraId="657E21CD"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32E3B23B" w14:textId="77777777" w:rsidR="009C1E95" w:rsidRPr="00223E43" w:rsidRDefault="00D422BF"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1711CD">
            <w:rPr>
              <w:rStyle w:val="a9"/>
              <w:color w:val="auto"/>
              <w:sz w:val="26"/>
              <w:rtl/>
            </w:rPr>
            <w:t>י"א באב התשע"ט</w:t>
          </w:r>
        </w:sdtContent>
      </w:sdt>
    </w:p>
    <w:p w14:paraId="64394577" w14:textId="77777777"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1711CD">
            <w:rPr>
              <w:rFonts w:hint="cs"/>
              <w:b w:val="0"/>
              <w:bCs w:val="0"/>
              <w:sz w:val="26"/>
              <w:rtl/>
            </w:rPr>
            <w:t>12 באוגוסט 2019</w:t>
          </w:r>
        </w:sdtContent>
      </w:sdt>
    </w:p>
    <w:p w14:paraId="042AE3BD"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1711CD">
            <w:rPr>
              <w:rStyle w:val="a9"/>
              <w:rFonts w:hint="cs"/>
              <w:color w:val="auto"/>
              <w:sz w:val="26"/>
              <w:rtl/>
            </w:rPr>
            <w:t>חת_232_2019</w:t>
          </w:r>
        </w:sdtContent>
      </w:sdt>
    </w:p>
    <w:p w14:paraId="7C6F86A6" w14:textId="77777777" w:rsidR="00C80CDB" w:rsidRPr="00B473E9" w:rsidRDefault="00C80CDB" w:rsidP="0054428A">
      <w:pPr>
        <w:pStyle w:val="2"/>
        <w:rPr>
          <w:rtl/>
        </w:rPr>
      </w:pPr>
    </w:p>
    <w:p w14:paraId="5D8D88F6" w14:textId="77777777" w:rsidR="003B4CB0" w:rsidRPr="003B4CB0" w:rsidRDefault="00E83596" w:rsidP="001711CD">
      <w:pPr>
        <w:jc w:val="center"/>
        <w:rPr>
          <w:rFonts w:ascii="David" w:hAnsi="David"/>
          <w:b/>
          <w:bCs/>
          <w:sz w:val="26"/>
          <w:rtl/>
        </w:rPr>
      </w:pPr>
      <w:bookmarkStart w:id="3" w:name="About"/>
      <w:bookmarkEnd w:id="3"/>
      <w:r w:rsidRPr="00B473E9">
        <w:rPr>
          <w:rFonts w:hint="cs"/>
          <w:b/>
          <w:bCs/>
          <w:sz w:val="28"/>
          <w:szCs w:val="28"/>
          <w:rtl/>
        </w:rPr>
        <w:t xml:space="preserve">          </w:t>
      </w:r>
      <w:r w:rsidRPr="003B4CB0">
        <w:rPr>
          <w:rFonts w:ascii="David" w:hAnsi="David"/>
          <w:b/>
          <w:bCs/>
          <w:sz w:val="26"/>
          <w:rtl/>
        </w:rPr>
        <w:t xml:space="preserve">תשובות והבהרות לשאלות ובקשות שהתקבלו במסגרת </w:t>
      </w:r>
      <w:r w:rsidR="003B4CB0" w:rsidRPr="003B4CB0">
        <w:rPr>
          <w:rFonts w:ascii="David" w:hAnsi="David" w:hint="cs"/>
          <w:b/>
          <w:bCs/>
          <w:sz w:val="26"/>
          <w:rtl/>
        </w:rPr>
        <w:t>מכרז</w:t>
      </w:r>
      <w:r w:rsidR="00CC423D" w:rsidRPr="003B4CB0">
        <w:rPr>
          <w:rFonts w:ascii="David" w:hAnsi="David"/>
          <w:b/>
          <w:bCs/>
          <w:sz w:val="26"/>
          <w:rtl/>
        </w:rPr>
        <w:t xml:space="preserve"> </w:t>
      </w:r>
      <w:r w:rsidR="006A2C2B" w:rsidRPr="003B4CB0">
        <w:rPr>
          <w:rFonts w:ascii="David" w:hAnsi="David"/>
          <w:b/>
          <w:bCs/>
          <w:sz w:val="26"/>
          <w:rtl/>
        </w:rPr>
        <w:t>מספר</w:t>
      </w:r>
      <w:r w:rsidR="001711CD">
        <w:rPr>
          <w:rFonts w:ascii="David" w:hAnsi="David" w:hint="cs"/>
          <w:b/>
          <w:bCs/>
          <w:sz w:val="26"/>
          <w:rtl/>
        </w:rPr>
        <w:t xml:space="preserve"> 45/2019 למימון מחקרים בתחום האנרגיה למים והאדמה</w:t>
      </w:r>
    </w:p>
    <w:p w14:paraId="19CC2C8C" w14:textId="77777777" w:rsidR="003B4CB0" w:rsidRDefault="003B4CB0" w:rsidP="006415C5">
      <w:pPr>
        <w:jc w:val="center"/>
        <w:rPr>
          <w:rFonts w:ascii="David" w:hAnsi="David"/>
          <w:sz w:val="26"/>
          <w:rtl/>
        </w:rPr>
      </w:pPr>
    </w:p>
    <w:p w14:paraId="48D5AEE8" w14:textId="77777777" w:rsidR="003B4CB0" w:rsidRDefault="003B4CB0" w:rsidP="003B4CB0">
      <w:pPr>
        <w:rPr>
          <w:rFonts w:ascii="David" w:hAnsi="David"/>
          <w:sz w:val="26"/>
          <w:rtl/>
        </w:rPr>
      </w:pPr>
    </w:p>
    <w:p w14:paraId="48A3CF06" w14:textId="77777777" w:rsidR="00E83596" w:rsidRPr="003B4CB0" w:rsidRDefault="009959BD" w:rsidP="003B4CB0">
      <w:pPr>
        <w:rPr>
          <w:rFonts w:ascii="David" w:hAnsi="David"/>
          <w:sz w:val="26"/>
          <w:rtl/>
        </w:rPr>
      </w:pPr>
      <w:r w:rsidRPr="003B4CB0">
        <w:rPr>
          <w:rFonts w:ascii="David" w:hAnsi="David"/>
          <w:sz w:val="26"/>
          <w:rtl/>
        </w:rPr>
        <w:t>המשרד מתכבד להשיב על שאלות שנתקבלו במסגרת המכרז לעיל</w:t>
      </w:r>
    </w:p>
    <w:p w14:paraId="4F4A03BA" w14:textId="77777777" w:rsidR="006A2C2B" w:rsidRPr="00B473E9" w:rsidRDefault="006A2C2B" w:rsidP="009959BD">
      <w:pPr>
        <w:rPr>
          <w:rFonts w:ascii="David" w:hAnsi="David"/>
          <w:sz w:val="26"/>
          <w:rtl/>
        </w:rPr>
      </w:pPr>
    </w:p>
    <w:p w14:paraId="657DDBA6" w14:textId="77777777" w:rsidR="006A2C2B" w:rsidRPr="00B473E9" w:rsidRDefault="006A2C2B" w:rsidP="001711CD">
      <w:pPr>
        <w:spacing w:line="360" w:lineRule="auto"/>
        <w:rPr>
          <w:rFonts w:ascii="David" w:hAnsi="David"/>
          <w:sz w:val="26"/>
          <w:rtl/>
        </w:rPr>
      </w:pPr>
      <w:r w:rsidRPr="00B473E9">
        <w:rPr>
          <w:rFonts w:ascii="David" w:hAnsi="David"/>
          <w:sz w:val="26"/>
          <w:rtl/>
        </w:rPr>
        <w:t>מועד אחרון להגשת שאלות:</w:t>
      </w:r>
      <w:r w:rsidR="00A4486B" w:rsidRPr="00B473E9">
        <w:rPr>
          <w:rFonts w:ascii="David" w:hAnsi="David" w:hint="cs"/>
          <w:sz w:val="26"/>
          <w:rtl/>
        </w:rPr>
        <w:t xml:space="preserve"> </w:t>
      </w:r>
      <w:r w:rsidR="001711CD">
        <w:rPr>
          <w:rFonts w:ascii="David" w:hAnsi="David" w:hint="cs"/>
          <w:sz w:val="26"/>
          <w:rtl/>
        </w:rPr>
        <w:t>22/08/2019</w:t>
      </w:r>
    </w:p>
    <w:p w14:paraId="28604A6B" w14:textId="77777777" w:rsidR="006A2C2B" w:rsidRPr="00B473E9" w:rsidRDefault="006A2C2B" w:rsidP="00C75A22">
      <w:pPr>
        <w:spacing w:line="360" w:lineRule="auto"/>
        <w:rPr>
          <w:rFonts w:ascii="David" w:hAnsi="David"/>
          <w:sz w:val="26"/>
          <w:rtl/>
        </w:rPr>
      </w:pPr>
      <w:r w:rsidRPr="00B473E9">
        <w:rPr>
          <w:rFonts w:ascii="David" w:hAnsi="David"/>
          <w:sz w:val="26"/>
          <w:rtl/>
        </w:rPr>
        <w:t>מועד אחרון לפרסום הבהרות:</w:t>
      </w:r>
      <w:r w:rsidR="00A4486B" w:rsidRPr="00B473E9">
        <w:rPr>
          <w:rFonts w:ascii="David" w:hAnsi="David" w:hint="cs"/>
          <w:sz w:val="26"/>
          <w:rtl/>
        </w:rPr>
        <w:t xml:space="preserve"> </w:t>
      </w:r>
      <w:r w:rsidR="001711CD">
        <w:rPr>
          <w:rFonts w:ascii="David" w:hAnsi="David" w:hint="cs"/>
          <w:sz w:val="26"/>
          <w:rtl/>
        </w:rPr>
        <w:t>05</w:t>
      </w:r>
      <w:r w:rsidR="00C75A22">
        <w:rPr>
          <w:rFonts w:ascii="David" w:hAnsi="David" w:hint="cs"/>
          <w:sz w:val="26"/>
          <w:rtl/>
        </w:rPr>
        <w:t>/</w:t>
      </w:r>
      <w:r w:rsidR="001711CD">
        <w:rPr>
          <w:rFonts w:ascii="David" w:hAnsi="David" w:hint="cs"/>
          <w:sz w:val="26"/>
          <w:rtl/>
        </w:rPr>
        <w:t>09</w:t>
      </w:r>
      <w:r w:rsidR="00C75A22">
        <w:rPr>
          <w:rFonts w:ascii="David" w:hAnsi="David" w:hint="cs"/>
          <w:sz w:val="26"/>
          <w:rtl/>
        </w:rPr>
        <w:t>/</w:t>
      </w:r>
      <w:r w:rsidR="006415C5">
        <w:rPr>
          <w:rFonts w:ascii="David" w:hAnsi="David" w:hint="cs"/>
          <w:sz w:val="26"/>
          <w:rtl/>
        </w:rPr>
        <w:t>2019</w:t>
      </w:r>
    </w:p>
    <w:p w14:paraId="1113BFEB" w14:textId="77777777" w:rsidR="006A2C2B" w:rsidRPr="00B473E9" w:rsidRDefault="006A2C2B" w:rsidP="001711CD">
      <w:pPr>
        <w:spacing w:line="360" w:lineRule="auto"/>
        <w:rPr>
          <w:rFonts w:ascii="David" w:hAnsi="David"/>
          <w:sz w:val="26"/>
          <w:rtl/>
        </w:rPr>
      </w:pPr>
      <w:r w:rsidRPr="00B473E9">
        <w:rPr>
          <w:rFonts w:ascii="David" w:hAnsi="David"/>
          <w:sz w:val="26"/>
          <w:rtl/>
        </w:rPr>
        <w:t xml:space="preserve">איש קשר: </w:t>
      </w:r>
      <w:r w:rsidR="001711CD">
        <w:rPr>
          <w:rFonts w:ascii="David" w:hAnsi="David" w:hint="cs"/>
          <w:sz w:val="26"/>
          <w:rtl/>
        </w:rPr>
        <w:t>רחל גלסר</w:t>
      </w:r>
    </w:p>
    <w:tbl>
      <w:tblPr>
        <w:tblStyle w:val="ae"/>
        <w:bidiVisual/>
        <w:tblW w:w="9567" w:type="dxa"/>
        <w:tblLayout w:type="fixed"/>
        <w:tblLook w:val="04A0" w:firstRow="1" w:lastRow="0" w:firstColumn="1" w:lastColumn="0" w:noHBand="0" w:noVBand="1"/>
      </w:tblPr>
      <w:tblGrid>
        <w:gridCol w:w="1037"/>
        <w:gridCol w:w="1095"/>
        <w:gridCol w:w="1276"/>
        <w:gridCol w:w="3015"/>
        <w:gridCol w:w="3144"/>
      </w:tblGrid>
      <w:tr w:rsidR="00B473E9" w:rsidRPr="005D2E29" w14:paraId="5BF5F401" w14:textId="77777777" w:rsidTr="007827D0">
        <w:tc>
          <w:tcPr>
            <w:tcW w:w="1037" w:type="dxa"/>
            <w:shd w:val="clear" w:color="auto" w:fill="DBE5F1" w:themeFill="accent1" w:themeFillTint="33"/>
            <w:vAlign w:val="center"/>
          </w:tcPr>
          <w:p w14:paraId="3DB65411" w14:textId="77777777" w:rsidR="009959BD" w:rsidRPr="00DC6569" w:rsidRDefault="009959BD" w:rsidP="00A17441">
            <w:pPr>
              <w:rPr>
                <w:rFonts w:ascii="David" w:hAnsi="David"/>
                <w:szCs w:val="24"/>
                <w:rtl/>
              </w:rPr>
            </w:pPr>
            <w:r w:rsidRPr="00DC6569">
              <w:rPr>
                <w:rFonts w:ascii="David" w:hAnsi="David"/>
                <w:szCs w:val="24"/>
                <w:rtl/>
              </w:rPr>
              <w:t>מס'</w:t>
            </w:r>
          </w:p>
        </w:tc>
        <w:tc>
          <w:tcPr>
            <w:tcW w:w="1095" w:type="dxa"/>
            <w:shd w:val="clear" w:color="auto" w:fill="DBE5F1" w:themeFill="accent1" w:themeFillTint="33"/>
            <w:vAlign w:val="center"/>
          </w:tcPr>
          <w:p w14:paraId="16C3E4C6" w14:textId="77777777" w:rsidR="009959BD" w:rsidRPr="00DC6569" w:rsidRDefault="009959BD" w:rsidP="00A17441">
            <w:pPr>
              <w:rPr>
                <w:rFonts w:ascii="David" w:hAnsi="David"/>
                <w:szCs w:val="24"/>
                <w:rtl/>
              </w:rPr>
            </w:pPr>
            <w:r w:rsidRPr="00DC6569">
              <w:rPr>
                <w:rFonts w:ascii="David" w:hAnsi="David"/>
                <w:szCs w:val="24"/>
                <w:rtl/>
              </w:rPr>
              <w:t>עמוד במסמכי המכרז</w:t>
            </w:r>
          </w:p>
        </w:tc>
        <w:tc>
          <w:tcPr>
            <w:tcW w:w="1276" w:type="dxa"/>
            <w:shd w:val="clear" w:color="auto" w:fill="DBE5F1" w:themeFill="accent1" w:themeFillTint="33"/>
            <w:vAlign w:val="center"/>
          </w:tcPr>
          <w:p w14:paraId="742C362D" w14:textId="77777777" w:rsidR="009959BD" w:rsidRPr="00DC6569" w:rsidRDefault="009959BD" w:rsidP="00A17441">
            <w:pPr>
              <w:rPr>
                <w:rFonts w:ascii="David" w:hAnsi="David"/>
                <w:szCs w:val="24"/>
                <w:rtl/>
              </w:rPr>
            </w:pPr>
            <w:r w:rsidRPr="00DC6569">
              <w:rPr>
                <w:rFonts w:ascii="David" w:hAnsi="David"/>
                <w:szCs w:val="24"/>
                <w:rtl/>
              </w:rPr>
              <w:t>מספר סעיף</w:t>
            </w:r>
          </w:p>
        </w:tc>
        <w:tc>
          <w:tcPr>
            <w:tcW w:w="3015" w:type="dxa"/>
            <w:shd w:val="clear" w:color="auto" w:fill="DBE5F1" w:themeFill="accent1" w:themeFillTint="33"/>
          </w:tcPr>
          <w:p w14:paraId="5F2749AB" w14:textId="77777777" w:rsidR="009959BD" w:rsidRPr="00DC6569" w:rsidRDefault="009959BD" w:rsidP="00A17441">
            <w:pPr>
              <w:rPr>
                <w:rFonts w:ascii="David" w:hAnsi="David"/>
                <w:szCs w:val="24"/>
                <w:rtl/>
              </w:rPr>
            </w:pPr>
            <w:r w:rsidRPr="00DC6569">
              <w:rPr>
                <w:rFonts w:ascii="David" w:hAnsi="David"/>
                <w:szCs w:val="24"/>
                <w:rtl/>
              </w:rPr>
              <w:t>פירוט השאלה / ההבהרה</w:t>
            </w:r>
          </w:p>
        </w:tc>
        <w:tc>
          <w:tcPr>
            <w:tcW w:w="3144" w:type="dxa"/>
            <w:shd w:val="clear" w:color="auto" w:fill="DBE5F1" w:themeFill="accent1" w:themeFillTint="33"/>
            <w:vAlign w:val="center"/>
          </w:tcPr>
          <w:p w14:paraId="0141FF90" w14:textId="77777777" w:rsidR="009959BD" w:rsidRPr="00DC6569" w:rsidRDefault="009959BD" w:rsidP="00A17441">
            <w:pPr>
              <w:rPr>
                <w:rFonts w:ascii="David" w:hAnsi="David"/>
                <w:szCs w:val="24"/>
                <w:rtl/>
              </w:rPr>
            </w:pPr>
            <w:r w:rsidRPr="00DC6569">
              <w:rPr>
                <w:rFonts w:ascii="David" w:hAnsi="David"/>
                <w:szCs w:val="24"/>
                <w:rtl/>
              </w:rPr>
              <w:t>תשובת ההבהרה</w:t>
            </w:r>
          </w:p>
        </w:tc>
      </w:tr>
      <w:tr w:rsidR="001711CD" w:rsidRPr="005D2E29" w14:paraId="4478EB8A" w14:textId="77777777" w:rsidTr="002A1918">
        <w:tc>
          <w:tcPr>
            <w:tcW w:w="1037" w:type="dxa"/>
            <w:shd w:val="clear" w:color="auto" w:fill="FFFFFF" w:themeFill="background1"/>
          </w:tcPr>
          <w:p w14:paraId="059EA927" w14:textId="77777777" w:rsidR="001711CD" w:rsidRPr="005254F0" w:rsidRDefault="001711CD" w:rsidP="002A1918">
            <w:pPr>
              <w:spacing w:before="120" w:after="120"/>
              <w:rPr>
                <w:rFonts w:ascii="David" w:hAnsi="David"/>
                <w:szCs w:val="24"/>
                <w:rtl/>
              </w:rPr>
            </w:pPr>
            <w:r w:rsidRPr="005254F0">
              <w:rPr>
                <w:rFonts w:ascii="David" w:hAnsi="David"/>
                <w:szCs w:val="24"/>
                <w:rtl/>
              </w:rPr>
              <w:t>1</w:t>
            </w:r>
          </w:p>
        </w:tc>
        <w:tc>
          <w:tcPr>
            <w:tcW w:w="1095" w:type="dxa"/>
            <w:shd w:val="clear" w:color="auto" w:fill="FFFFFF" w:themeFill="background1"/>
          </w:tcPr>
          <w:p w14:paraId="32CBF37E" w14:textId="77777777" w:rsidR="001711CD" w:rsidRPr="005254F0" w:rsidRDefault="001711CD" w:rsidP="002A1918">
            <w:pPr>
              <w:spacing w:before="120" w:after="120"/>
              <w:rPr>
                <w:rFonts w:ascii="David" w:hAnsi="David"/>
                <w:szCs w:val="24"/>
                <w:rtl/>
              </w:rPr>
            </w:pPr>
            <w:r w:rsidRPr="005254F0">
              <w:rPr>
                <w:rFonts w:ascii="David" w:hAnsi="David"/>
                <w:szCs w:val="24"/>
              </w:rPr>
              <w:t>9</w:t>
            </w:r>
          </w:p>
          <w:p w14:paraId="5548F6B3" w14:textId="77777777" w:rsidR="001711CD" w:rsidRPr="005254F0" w:rsidRDefault="001711CD" w:rsidP="002A1918">
            <w:pPr>
              <w:spacing w:before="120" w:after="120"/>
              <w:rPr>
                <w:rFonts w:ascii="David" w:hAnsi="David"/>
                <w:szCs w:val="24"/>
                <w:rtl/>
              </w:rPr>
            </w:pPr>
            <w:r w:rsidRPr="005254F0">
              <w:rPr>
                <w:rFonts w:ascii="David" w:hAnsi="David"/>
                <w:szCs w:val="24"/>
                <w:rtl/>
              </w:rPr>
              <w:t>10</w:t>
            </w:r>
          </w:p>
        </w:tc>
        <w:tc>
          <w:tcPr>
            <w:tcW w:w="1276" w:type="dxa"/>
            <w:shd w:val="clear" w:color="auto" w:fill="FFFFFF" w:themeFill="background1"/>
          </w:tcPr>
          <w:p w14:paraId="6B2D0744" w14:textId="77777777" w:rsidR="001711CD" w:rsidRPr="005254F0" w:rsidRDefault="001711CD" w:rsidP="002A1918">
            <w:pPr>
              <w:spacing w:before="120" w:after="120"/>
              <w:rPr>
                <w:rFonts w:ascii="David" w:hAnsi="David"/>
                <w:szCs w:val="24"/>
                <w:rtl/>
              </w:rPr>
            </w:pPr>
            <w:r w:rsidRPr="005254F0">
              <w:rPr>
                <w:rFonts w:ascii="David" w:hAnsi="David"/>
                <w:szCs w:val="24"/>
              </w:rPr>
              <w:t>4.7.1.4</w:t>
            </w:r>
          </w:p>
          <w:p w14:paraId="397CBE87" w14:textId="77777777" w:rsidR="001711CD" w:rsidRPr="005254F0" w:rsidRDefault="001711CD" w:rsidP="002A1918">
            <w:pPr>
              <w:spacing w:before="120" w:after="120"/>
              <w:rPr>
                <w:rFonts w:ascii="David" w:hAnsi="David"/>
                <w:szCs w:val="24"/>
                <w:rtl/>
              </w:rPr>
            </w:pPr>
            <w:r w:rsidRPr="005254F0">
              <w:rPr>
                <w:rFonts w:ascii="David" w:hAnsi="David"/>
                <w:szCs w:val="24"/>
                <w:rtl/>
              </w:rPr>
              <w:t>4.7.5</w:t>
            </w:r>
          </w:p>
        </w:tc>
        <w:tc>
          <w:tcPr>
            <w:tcW w:w="3015" w:type="dxa"/>
            <w:shd w:val="clear" w:color="auto" w:fill="FFFFFF" w:themeFill="background1"/>
          </w:tcPr>
          <w:p w14:paraId="01A62095" w14:textId="77777777" w:rsidR="001711CD" w:rsidRPr="005254F0" w:rsidRDefault="001711CD" w:rsidP="002A1918">
            <w:pPr>
              <w:spacing w:before="120" w:after="120"/>
              <w:rPr>
                <w:rFonts w:ascii="David" w:hAnsi="David"/>
                <w:szCs w:val="24"/>
                <w:rtl/>
              </w:rPr>
            </w:pPr>
            <w:r w:rsidRPr="005254F0">
              <w:rPr>
                <w:rFonts w:ascii="David" w:hAnsi="David"/>
                <w:szCs w:val="24"/>
                <w:rtl/>
              </w:rPr>
              <w:t>שאלה בנוגע לשני סעיפים הנ"ל ביחד: הצעת המחקר בתחום רע"א מוגבלת בתקציב שנתי 85,000 ש"ח - סעיף 4.7.1.4.</w:t>
            </w:r>
          </w:p>
          <w:p w14:paraId="5D3C97F1" w14:textId="77777777" w:rsidR="001711CD" w:rsidRPr="005254F0" w:rsidRDefault="001711CD" w:rsidP="002A1918">
            <w:pPr>
              <w:spacing w:before="120" w:after="120"/>
              <w:rPr>
                <w:rFonts w:ascii="David" w:hAnsi="David"/>
                <w:szCs w:val="24"/>
                <w:rtl/>
              </w:rPr>
            </w:pPr>
            <w:r w:rsidRPr="005254F0">
              <w:rPr>
                <w:rFonts w:ascii="David" w:hAnsi="David"/>
                <w:szCs w:val="24"/>
                <w:rtl/>
              </w:rPr>
              <w:t xml:space="preserve">לצורך ביצוע המחקר נדרשת רכישת הציוד בעלות 33,000$ הדבר שגורם לחריגה ברורה ממסגרת התקציב. הציוד הינו ייעודי שמטרתו  לשמש אך ורק לצורכי המחקר (סעיף 4.7.5). </w:t>
            </w:r>
          </w:p>
          <w:p w14:paraId="789DF202" w14:textId="77777777" w:rsidR="001711CD" w:rsidRPr="005254F0" w:rsidRDefault="001711CD" w:rsidP="002A1918">
            <w:pPr>
              <w:spacing w:before="120" w:after="120"/>
              <w:rPr>
                <w:rFonts w:ascii="David" w:hAnsi="David"/>
                <w:szCs w:val="24"/>
                <w:rtl/>
              </w:rPr>
            </w:pPr>
            <w:r w:rsidRPr="005254F0">
              <w:rPr>
                <w:rFonts w:ascii="David" w:hAnsi="David"/>
                <w:szCs w:val="24"/>
                <w:rtl/>
              </w:rPr>
              <w:t>האם מותר לבקש רכישת  הציוד הנ"ל במסגרת תחום רע"א כי התחום מוגבל בתקציב מופחת יחסית לסעיפים 4.7.1.1-4.7.4.3</w:t>
            </w:r>
          </w:p>
        </w:tc>
        <w:tc>
          <w:tcPr>
            <w:tcW w:w="3144" w:type="dxa"/>
            <w:shd w:val="clear" w:color="auto" w:fill="FFFFFF" w:themeFill="background1"/>
          </w:tcPr>
          <w:p w14:paraId="5E5A2CE3" w14:textId="3D52D0A6" w:rsidR="001711CD" w:rsidRPr="00DC6569" w:rsidRDefault="00673CDE" w:rsidP="002A1918">
            <w:pPr>
              <w:spacing w:before="120" w:after="120"/>
              <w:rPr>
                <w:rFonts w:ascii="David" w:hAnsi="David"/>
                <w:szCs w:val="24"/>
                <w:rtl/>
              </w:rPr>
            </w:pPr>
            <w:r>
              <w:rPr>
                <w:rFonts w:ascii="David" w:hAnsi="David" w:hint="cs"/>
                <w:szCs w:val="24"/>
                <w:rtl/>
              </w:rPr>
              <w:t xml:space="preserve">מסמכי המכרז שונו ולגבי מחקרי רעידות אדמה </w:t>
            </w:r>
            <w:r w:rsidR="00DE1589">
              <w:rPr>
                <w:rFonts w:ascii="David" w:hAnsi="David" w:hint="cs"/>
                <w:szCs w:val="24"/>
                <w:rtl/>
              </w:rPr>
              <w:t xml:space="preserve">וכריה וחציבה </w:t>
            </w:r>
            <w:r>
              <w:rPr>
                <w:rFonts w:ascii="David" w:hAnsi="David" w:hint="cs"/>
                <w:szCs w:val="24"/>
                <w:rtl/>
              </w:rPr>
              <w:t>הוסרה המגבלה</w:t>
            </w:r>
            <w:r w:rsidR="00DE1589">
              <w:rPr>
                <w:rFonts w:ascii="David" w:hAnsi="David" w:hint="cs"/>
                <w:szCs w:val="24"/>
                <w:rtl/>
              </w:rPr>
              <w:t xml:space="preserve"> התקציבית הספציפית</w:t>
            </w:r>
            <w:r>
              <w:rPr>
                <w:rFonts w:ascii="David" w:hAnsi="David" w:hint="cs"/>
                <w:szCs w:val="24"/>
                <w:rtl/>
              </w:rPr>
              <w:t xml:space="preserve">. במקרים אחרים </w:t>
            </w:r>
            <w:r w:rsidR="004244EE">
              <w:rPr>
                <w:rFonts w:ascii="David" w:hAnsi="David" w:hint="cs"/>
                <w:szCs w:val="24"/>
                <w:rtl/>
              </w:rPr>
              <w:t xml:space="preserve">ניתן </w:t>
            </w:r>
            <w:r w:rsidR="00CF55E8">
              <w:rPr>
                <w:rFonts w:ascii="David" w:hAnsi="David" w:hint="cs"/>
                <w:szCs w:val="24"/>
                <w:rtl/>
              </w:rPr>
              <w:t>לפעול בהתאם להמשך סעיף</w:t>
            </w:r>
            <w:r w:rsidR="00C054A5">
              <w:rPr>
                <w:rFonts w:ascii="David" w:hAnsi="David" w:hint="cs"/>
                <w:szCs w:val="24"/>
                <w:rtl/>
              </w:rPr>
              <w:t xml:space="preserve"> 4.7.1.4</w:t>
            </w:r>
            <w:r w:rsidR="00CF55E8">
              <w:rPr>
                <w:rFonts w:ascii="David" w:hAnsi="David" w:hint="cs"/>
                <w:szCs w:val="24"/>
                <w:rtl/>
              </w:rPr>
              <w:t>, קרי "על אף האמור בסעיף זה..."</w:t>
            </w:r>
          </w:p>
        </w:tc>
      </w:tr>
      <w:tr w:rsidR="001711CD" w:rsidRPr="005D2E29" w14:paraId="3776AD97" w14:textId="77777777" w:rsidTr="002A1918">
        <w:tc>
          <w:tcPr>
            <w:tcW w:w="1037" w:type="dxa"/>
            <w:shd w:val="clear" w:color="auto" w:fill="FFFFFF" w:themeFill="background1"/>
          </w:tcPr>
          <w:p w14:paraId="6DF0D643" w14:textId="77777777" w:rsidR="001711CD" w:rsidRPr="005254F0" w:rsidRDefault="001711CD" w:rsidP="002A1918">
            <w:pPr>
              <w:spacing w:before="120" w:after="120"/>
              <w:rPr>
                <w:rFonts w:ascii="David" w:hAnsi="David"/>
                <w:szCs w:val="24"/>
                <w:rtl/>
              </w:rPr>
            </w:pPr>
            <w:r w:rsidRPr="005254F0">
              <w:rPr>
                <w:rFonts w:ascii="David" w:hAnsi="David"/>
                <w:szCs w:val="24"/>
                <w:rtl/>
              </w:rPr>
              <w:t>2</w:t>
            </w:r>
          </w:p>
        </w:tc>
        <w:tc>
          <w:tcPr>
            <w:tcW w:w="1095" w:type="dxa"/>
            <w:shd w:val="clear" w:color="auto" w:fill="FFFFFF" w:themeFill="background1"/>
          </w:tcPr>
          <w:p w14:paraId="4B58ACF8" w14:textId="77777777" w:rsidR="001711CD" w:rsidRPr="005254F0" w:rsidRDefault="001711CD" w:rsidP="002A1918">
            <w:pPr>
              <w:spacing w:before="120" w:after="120"/>
              <w:rPr>
                <w:rFonts w:ascii="David" w:hAnsi="David"/>
                <w:szCs w:val="24"/>
              </w:rPr>
            </w:pPr>
            <w:r w:rsidRPr="005254F0">
              <w:rPr>
                <w:rFonts w:ascii="David" w:hAnsi="David"/>
                <w:szCs w:val="24"/>
                <w:rtl/>
              </w:rPr>
              <w:t>9</w:t>
            </w:r>
          </w:p>
        </w:tc>
        <w:tc>
          <w:tcPr>
            <w:tcW w:w="1276" w:type="dxa"/>
            <w:shd w:val="clear" w:color="auto" w:fill="FFFFFF" w:themeFill="background1"/>
          </w:tcPr>
          <w:p w14:paraId="23F07DD6" w14:textId="77777777" w:rsidR="001711CD" w:rsidRPr="005254F0" w:rsidRDefault="001711CD" w:rsidP="002A1918">
            <w:pPr>
              <w:spacing w:before="120" w:after="120"/>
              <w:rPr>
                <w:rFonts w:ascii="David" w:hAnsi="David"/>
                <w:szCs w:val="24"/>
              </w:rPr>
            </w:pPr>
            <w:r w:rsidRPr="005254F0">
              <w:rPr>
                <w:rFonts w:ascii="David" w:hAnsi="David"/>
                <w:szCs w:val="24"/>
                <w:rtl/>
              </w:rPr>
              <w:t>4.7.1.4</w:t>
            </w:r>
          </w:p>
        </w:tc>
        <w:tc>
          <w:tcPr>
            <w:tcW w:w="3015" w:type="dxa"/>
            <w:shd w:val="clear" w:color="auto" w:fill="FFFFFF" w:themeFill="background1"/>
          </w:tcPr>
          <w:p w14:paraId="5C18491E" w14:textId="77777777" w:rsidR="001711CD" w:rsidRPr="005254F0" w:rsidRDefault="001711CD" w:rsidP="002A1918">
            <w:pPr>
              <w:spacing w:before="120" w:after="120"/>
              <w:rPr>
                <w:rFonts w:ascii="David" w:hAnsi="David"/>
                <w:szCs w:val="24"/>
                <w:rtl/>
              </w:rPr>
            </w:pPr>
            <w:r w:rsidRPr="005254F0">
              <w:rPr>
                <w:rFonts w:ascii="David" w:hAnsi="David"/>
                <w:szCs w:val="24"/>
                <w:rtl/>
              </w:rPr>
              <w:t>מצוין כי במחקרי מדעי האדמה והים ורעידות אדמה, סעיפים 1.10.8, 1</w:t>
            </w:r>
            <w:r w:rsidRPr="005254F0">
              <w:rPr>
                <w:rFonts w:ascii="David" w:hAnsi="David"/>
                <w:szCs w:val="24"/>
              </w:rPr>
              <w:t>.</w:t>
            </w:r>
            <w:r w:rsidRPr="005254F0">
              <w:rPr>
                <w:rFonts w:ascii="David" w:hAnsi="David"/>
                <w:szCs w:val="24"/>
                <w:rtl/>
              </w:rPr>
              <w:t xml:space="preserve">10.9, 1.10.12 – </w:t>
            </w:r>
            <w:r w:rsidRPr="005254F0">
              <w:rPr>
                <w:rFonts w:ascii="David" w:hAnsi="David"/>
                <w:szCs w:val="24"/>
                <w:highlight w:val="yellow"/>
                <w:rtl/>
              </w:rPr>
              <w:t>1.3.12</w:t>
            </w:r>
            <w:r w:rsidRPr="005254F0">
              <w:rPr>
                <w:rFonts w:ascii="David" w:hAnsi="David"/>
                <w:szCs w:val="24"/>
                <w:rtl/>
              </w:rPr>
              <w:t xml:space="preserve"> סעיף זה, המסומן בצהוב לא קיים.</w:t>
            </w:r>
          </w:p>
        </w:tc>
        <w:tc>
          <w:tcPr>
            <w:tcW w:w="3144" w:type="dxa"/>
            <w:shd w:val="clear" w:color="auto" w:fill="FFFFFF" w:themeFill="background1"/>
          </w:tcPr>
          <w:p w14:paraId="2AB9DD97" w14:textId="5A5CEE4D" w:rsidR="001711CD" w:rsidRPr="00DC6569" w:rsidRDefault="00873F89" w:rsidP="002A1918">
            <w:pPr>
              <w:spacing w:before="120" w:after="120"/>
              <w:rPr>
                <w:rFonts w:ascii="David" w:hAnsi="David"/>
                <w:szCs w:val="24"/>
                <w:rtl/>
              </w:rPr>
            </w:pPr>
            <w:r>
              <w:rPr>
                <w:rFonts w:ascii="David" w:hAnsi="David" w:hint="cs"/>
                <w:szCs w:val="24"/>
                <w:rtl/>
              </w:rPr>
              <w:t>תוקן במסמכי המכרז</w:t>
            </w:r>
          </w:p>
        </w:tc>
      </w:tr>
      <w:tr w:rsidR="00DC6569" w:rsidRPr="005D2E29" w14:paraId="6C4E34E4" w14:textId="77777777" w:rsidTr="002A1918">
        <w:tc>
          <w:tcPr>
            <w:tcW w:w="1037" w:type="dxa"/>
            <w:shd w:val="clear" w:color="auto" w:fill="FFFFFF" w:themeFill="background1"/>
          </w:tcPr>
          <w:p w14:paraId="5EEE5B7C" w14:textId="77777777" w:rsidR="00DC6569" w:rsidRPr="005254F0" w:rsidRDefault="00DC6569" w:rsidP="002A1918">
            <w:pPr>
              <w:spacing w:before="120" w:after="120"/>
              <w:rPr>
                <w:rFonts w:ascii="David" w:hAnsi="David"/>
                <w:szCs w:val="24"/>
                <w:rtl/>
              </w:rPr>
            </w:pPr>
            <w:r w:rsidRPr="005254F0">
              <w:rPr>
                <w:rFonts w:ascii="David" w:hAnsi="David"/>
                <w:szCs w:val="24"/>
                <w:rtl/>
              </w:rPr>
              <w:t>3</w:t>
            </w:r>
          </w:p>
        </w:tc>
        <w:tc>
          <w:tcPr>
            <w:tcW w:w="1095" w:type="dxa"/>
            <w:shd w:val="clear" w:color="auto" w:fill="FFFFFF" w:themeFill="background1"/>
          </w:tcPr>
          <w:p w14:paraId="793897E2" w14:textId="77777777" w:rsidR="00DC6569" w:rsidRPr="005254F0" w:rsidRDefault="00DC6569" w:rsidP="002A1918">
            <w:pPr>
              <w:spacing w:before="120" w:after="120"/>
              <w:rPr>
                <w:rFonts w:ascii="David" w:hAnsi="David"/>
                <w:szCs w:val="24"/>
                <w:rtl/>
              </w:rPr>
            </w:pPr>
            <w:r w:rsidRPr="005254F0">
              <w:rPr>
                <w:rFonts w:ascii="David" w:hAnsi="David"/>
                <w:szCs w:val="24"/>
                <w:rtl/>
              </w:rPr>
              <w:t>עמ' 7</w:t>
            </w:r>
          </w:p>
        </w:tc>
        <w:tc>
          <w:tcPr>
            <w:tcW w:w="1276" w:type="dxa"/>
            <w:shd w:val="clear" w:color="auto" w:fill="FFFFFF" w:themeFill="background1"/>
          </w:tcPr>
          <w:p w14:paraId="0B27B244" w14:textId="77777777" w:rsidR="00DC6569" w:rsidRPr="005254F0" w:rsidRDefault="00DC6569" w:rsidP="002A1918">
            <w:pPr>
              <w:spacing w:before="120" w:after="120"/>
              <w:rPr>
                <w:rFonts w:ascii="David" w:hAnsi="David"/>
                <w:szCs w:val="24"/>
                <w:rtl/>
              </w:rPr>
            </w:pPr>
            <w:r w:rsidRPr="005254F0">
              <w:rPr>
                <w:rFonts w:ascii="David" w:hAnsi="David"/>
                <w:szCs w:val="24"/>
                <w:rtl/>
              </w:rPr>
              <w:t xml:space="preserve">סעיפים 2.1.7.7 ו- 2.1.7.8 לקול הקורא </w:t>
            </w:r>
          </w:p>
        </w:tc>
        <w:tc>
          <w:tcPr>
            <w:tcW w:w="3015" w:type="dxa"/>
            <w:shd w:val="clear" w:color="auto" w:fill="FFFFFF" w:themeFill="background1"/>
          </w:tcPr>
          <w:p w14:paraId="0CEE833E" w14:textId="77777777" w:rsidR="00DC6569" w:rsidRPr="005254F0" w:rsidRDefault="00DC6569" w:rsidP="002A1918">
            <w:pPr>
              <w:spacing w:before="120" w:after="120"/>
              <w:rPr>
                <w:rFonts w:ascii="David" w:hAnsi="David"/>
                <w:szCs w:val="24"/>
                <w:rtl/>
              </w:rPr>
            </w:pPr>
            <w:r w:rsidRPr="005254F0">
              <w:rPr>
                <w:rFonts w:ascii="David" w:hAnsi="David"/>
                <w:szCs w:val="24"/>
                <w:rtl/>
              </w:rPr>
              <w:t xml:space="preserve">נבקש הבהרה לפיה תבוטל האפשרות לחלט את הערבות במקרים אלה. </w:t>
            </w:r>
          </w:p>
        </w:tc>
        <w:tc>
          <w:tcPr>
            <w:tcW w:w="3144" w:type="dxa"/>
            <w:shd w:val="clear" w:color="auto" w:fill="FFFFFF" w:themeFill="background1"/>
          </w:tcPr>
          <w:p w14:paraId="352D9F44" w14:textId="77777777" w:rsidR="00592E73" w:rsidRDefault="00CF55E8" w:rsidP="002A1918">
            <w:pPr>
              <w:spacing w:before="120" w:after="120"/>
              <w:rPr>
                <w:rFonts w:ascii="David" w:hAnsi="David"/>
                <w:szCs w:val="24"/>
                <w:rtl/>
              </w:rPr>
            </w:pPr>
            <w:r>
              <w:rPr>
                <w:rFonts w:ascii="David" w:hAnsi="David" w:hint="cs"/>
                <w:szCs w:val="24"/>
                <w:rtl/>
              </w:rPr>
              <w:t>הבקשה נדחית</w:t>
            </w:r>
            <w:r w:rsidR="00592E73">
              <w:rPr>
                <w:rFonts w:ascii="David" w:hAnsi="David" w:hint="cs"/>
                <w:szCs w:val="24"/>
                <w:rtl/>
              </w:rPr>
              <w:t xml:space="preserve"> </w:t>
            </w:r>
          </w:p>
          <w:p w14:paraId="3243C0F5" w14:textId="77777777" w:rsidR="001B4D1A" w:rsidRPr="00DC6569" w:rsidRDefault="001B4D1A" w:rsidP="002A1918">
            <w:pPr>
              <w:spacing w:before="120" w:after="120"/>
              <w:rPr>
                <w:rFonts w:ascii="David" w:hAnsi="David"/>
                <w:szCs w:val="24"/>
                <w:rtl/>
              </w:rPr>
            </w:pPr>
          </w:p>
        </w:tc>
      </w:tr>
      <w:tr w:rsidR="00DC6569" w:rsidRPr="005D2E29" w14:paraId="5E56A9B4" w14:textId="77777777" w:rsidTr="002A1918">
        <w:tc>
          <w:tcPr>
            <w:tcW w:w="1037" w:type="dxa"/>
            <w:shd w:val="clear" w:color="auto" w:fill="FFFFFF" w:themeFill="background1"/>
          </w:tcPr>
          <w:p w14:paraId="0F501062" w14:textId="77777777" w:rsidR="00DC6569" w:rsidRPr="005254F0" w:rsidRDefault="00DC6569" w:rsidP="002A1918">
            <w:pPr>
              <w:spacing w:before="120" w:after="120"/>
              <w:rPr>
                <w:rFonts w:ascii="David" w:hAnsi="David"/>
                <w:szCs w:val="24"/>
                <w:rtl/>
              </w:rPr>
            </w:pPr>
            <w:r w:rsidRPr="005254F0">
              <w:rPr>
                <w:rFonts w:ascii="David" w:hAnsi="David"/>
                <w:szCs w:val="24"/>
                <w:rtl/>
              </w:rPr>
              <w:lastRenderedPageBreak/>
              <w:t>4</w:t>
            </w:r>
          </w:p>
        </w:tc>
        <w:tc>
          <w:tcPr>
            <w:tcW w:w="1095" w:type="dxa"/>
            <w:shd w:val="clear" w:color="auto" w:fill="FFFFFF" w:themeFill="background1"/>
          </w:tcPr>
          <w:p w14:paraId="0D913554" w14:textId="77777777" w:rsidR="00DC6569" w:rsidRPr="005254F0" w:rsidRDefault="00DC6569" w:rsidP="002A1918">
            <w:pPr>
              <w:spacing w:before="120" w:after="120"/>
              <w:rPr>
                <w:rFonts w:ascii="David" w:hAnsi="David"/>
                <w:szCs w:val="24"/>
                <w:rtl/>
              </w:rPr>
            </w:pPr>
            <w:r w:rsidRPr="005254F0">
              <w:rPr>
                <w:rFonts w:ascii="David" w:hAnsi="David"/>
                <w:szCs w:val="24"/>
                <w:rtl/>
              </w:rPr>
              <w:t>עמ' 9 +29</w:t>
            </w:r>
          </w:p>
        </w:tc>
        <w:tc>
          <w:tcPr>
            <w:tcW w:w="1276" w:type="dxa"/>
            <w:shd w:val="clear" w:color="auto" w:fill="FFFFFF" w:themeFill="background1"/>
          </w:tcPr>
          <w:p w14:paraId="16B7940F" w14:textId="77777777" w:rsidR="00DC6569" w:rsidRPr="005254F0" w:rsidRDefault="00DC6569" w:rsidP="002A1918">
            <w:pPr>
              <w:tabs>
                <w:tab w:val="left" w:pos="8617"/>
              </w:tabs>
              <w:spacing w:before="120" w:after="120"/>
              <w:jc w:val="both"/>
              <w:rPr>
                <w:rFonts w:ascii="David" w:hAnsi="David"/>
                <w:szCs w:val="24"/>
                <w:rtl/>
              </w:rPr>
            </w:pPr>
            <w:r w:rsidRPr="005254F0">
              <w:rPr>
                <w:rFonts w:ascii="David" w:hAnsi="David"/>
                <w:szCs w:val="24"/>
                <w:rtl/>
              </w:rPr>
              <w:t>סעיף 4.6.3 לקול הקורא</w:t>
            </w:r>
          </w:p>
          <w:p w14:paraId="1BB7D44D" w14:textId="77777777" w:rsidR="00DC6569" w:rsidRPr="005254F0" w:rsidRDefault="00DC6569" w:rsidP="002A1918">
            <w:pPr>
              <w:spacing w:before="120" w:after="120"/>
              <w:rPr>
                <w:rFonts w:ascii="David" w:hAnsi="David"/>
                <w:szCs w:val="24"/>
                <w:rtl/>
              </w:rPr>
            </w:pPr>
            <w:r w:rsidRPr="005254F0">
              <w:rPr>
                <w:rFonts w:ascii="David" w:hAnsi="David"/>
                <w:szCs w:val="24"/>
                <w:rtl/>
              </w:rPr>
              <w:t>וסעיף 3ה להסכם</w:t>
            </w:r>
          </w:p>
        </w:tc>
        <w:tc>
          <w:tcPr>
            <w:tcW w:w="3015" w:type="dxa"/>
            <w:shd w:val="clear" w:color="auto" w:fill="FFFFFF" w:themeFill="background1"/>
          </w:tcPr>
          <w:p w14:paraId="76584112" w14:textId="77777777" w:rsidR="00DC6569" w:rsidRPr="005254F0" w:rsidRDefault="00DC6569" w:rsidP="002A1918">
            <w:pPr>
              <w:spacing w:before="120" w:after="120"/>
              <w:jc w:val="both"/>
              <w:rPr>
                <w:rFonts w:ascii="David" w:hAnsi="David"/>
                <w:szCs w:val="24"/>
                <w:rtl/>
              </w:rPr>
            </w:pPr>
            <w:r w:rsidRPr="005254F0">
              <w:rPr>
                <w:rFonts w:ascii="David" w:hAnsi="David"/>
                <w:szCs w:val="24"/>
                <w:rtl/>
              </w:rPr>
              <w:t xml:space="preserve">נבקש לקבל הבהרה לפיה הכנסת שינויים, גריעות או תוספות לתוכנית המחקר ו/או התקציב וכו' ע"י המשרד  תהיה בתיאום עם החוקר. </w:t>
            </w:r>
          </w:p>
          <w:p w14:paraId="32C54B19" w14:textId="77777777" w:rsidR="00DC6569" w:rsidRPr="005254F0" w:rsidRDefault="00DC6569" w:rsidP="002A1918">
            <w:pPr>
              <w:spacing w:before="120" w:after="120"/>
              <w:rPr>
                <w:rFonts w:ascii="David" w:hAnsi="David"/>
                <w:szCs w:val="24"/>
                <w:rtl/>
              </w:rPr>
            </w:pPr>
          </w:p>
        </w:tc>
        <w:tc>
          <w:tcPr>
            <w:tcW w:w="3144" w:type="dxa"/>
            <w:shd w:val="clear" w:color="auto" w:fill="FFFFFF" w:themeFill="background1"/>
          </w:tcPr>
          <w:p w14:paraId="55DEC5CA" w14:textId="77777777" w:rsidR="00DC6569" w:rsidRPr="00DC6569" w:rsidRDefault="00CF55E8" w:rsidP="002A1918">
            <w:pPr>
              <w:spacing w:before="120" w:after="120"/>
              <w:rPr>
                <w:rFonts w:ascii="David" w:hAnsi="David"/>
                <w:szCs w:val="24"/>
                <w:rtl/>
              </w:rPr>
            </w:pPr>
            <w:r>
              <w:rPr>
                <w:rFonts w:ascii="David" w:hAnsi="David" w:hint="cs"/>
                <w:szCs w:val="24"/>
                <w:rtl/>
              </w:rPr>
              <w:t>ה</w:t>
            </w:r>
            <w:r w:rsidR="00873F89">
              <w:rPr>
                <w:rFonts w:ascii="David" w:hAnsi="David" w:hint="cs"/>
                <w:szCs w:val="24"/>
                <w:rtl/>
              </w:rPr>
              <w:t>בקשה נדחי</w:t>
            </w:r>
            <w:r w:rsidR="00873F89">
              <w:rPr>
                <w:rFonts w:ascii="David" w:hAnsi="David" w:hint="eastAsia"/>
                <w:szCs w:val="24"/>
                <w:rtl/>
              </w:rPr>
              <w:t>ת</w:t>
            </w:r>
            <w:r>
              <w:rPr>
                <w:rFonts w:ascii="David" w:hAnsi="David" w:hint="cs"/>
                <w:szCs w:val="24"/>
                <w:rtl/>
              </w:rPr>
              <w:t>,</w:t>
            </w:r>
            <w:r w:rsidR="00C054A5">
              <w:rPr>
                <w:rFonts w:ascii="David" w:hAnsi="David" w:hint="cs"/>
                <w:szCs w:val="24"/>
                <w:rtl/>
              </w:rPr>
              <w:t xml:space="preserve"> </w:t>
            </w:r>
            <w:r>
              <w:rPr>
                <w:rFonts w:ascii="David" w:hAnsi="David" w:hint="cs"/>
                <w:szCs w:val="24"/>
                <w:rtl/>
              </w:rPr>
              <w:t>ל</w:t>
            </w:r>
            <w:r w:rsidR="00873F89">
              <w:rPr>
                <w:rFonts w:ascii="David" w:hAnsi="David" w:hint="cs"/>
                <w:szCs w:val="24"/>
                <w:rtl/>
              </w:rPr>
              <w:t xml:space="preserve">חוקר </w:t>
            </w:r>
            <w:r>
              <w:rPr>
                <w:rFonts w:ascii="David" w:hAnsi="David" w:hint="cs"/>
                <w:szCs w:val="24"/>
                <w:rtl/>
              </w:rPr>
              <w:t xml:space="preserve">המציע שמורה הזכות </w:t>
            </w:r>
            <w:r w:rsidRPr="00CF55E8">
              <w:rPr>
                <w:rFonts w:ascii="David" w:hAnsi="David"/>
                <w:szCs w:val="24"/>
                <w:rtl/>
              </w:rPr>
              <w:t>לוותר על זכייתו במכרז, מבלי שתחולט ערבות המכרז.</w:t>
            </w:r>
          </w:p>
        </w:tc>
      </w:tr>
      <w:tr w:rsidR="00DC6569" w:rsidRPr="005D2E29" w14:paraId="79073371" w14:textId="77777777" w:rsidTr="002A1918">
        <w:tc>
          <w:tcPr>
            <w:tcW w:w="1037" w:type="dxa"/>
            <w:shd w:val="clear" w:color="auto" w:fill="FFFFFF" w:themeFill="background1"/>
          </w:tcPr>
          <w:p w14:paraId="3DB937A1" w14:textId="77777777" w:rsidR="00DC6569" w:rsidRPr="005254F0" w:rsidRDefault="00DC6569" w:rsidP="002A1918">
            <w:pPr>
              <w:spacing w:before="120" w:after="120"/>
              <w:rPr>
                <w:rFonts w:ascii="David" w:hAnsi="David"/>
                <w:szCs w:val="24"/>
                <w:rtl/>
              </w:rPr>
            </w:pPr>
            <w:r w:rsidRPr="005254F0">
              <w:rPr>
                <w:rFonts w:ascii="David" w:hAnsi="David"/>
                <w:szCs w:val="24"/>
                <w:rtl/>
              </w:rPr>
              <w:t>5</w:t>
            </w:r>
          </w:p>
        </w:tc>
        <w:tc>
          <w:tcPr>
            <w:tcW w:w="1095" w:type="dxa"/>
            <w:shd w:val="clear" w:color="auto" w:fill="FFFFFF" w:themeFill="background1"/>
          </w:tcPr>
          <w:p w14:paraId="05980225" w14:textId="77777777" w:rsidR="00DC6569" w:rsidRPr="005254F0" w:rsidRDefault="00DC6569" w:rsidP="002A1918">
            <w:pPr>
              <w:tabs>
                <w:tab w:val="left" w:pos="8617"/>
              </w:tabs>
              <w:spacing w:before="120" w:after="120"/>
              <w:jc w:val="both"/>
              <w:rPr>
                <w:rFonts w:ascii="David" w:hAnsi="David"/>
                <w:szCs w:val="24"/>
                <w:rtl/>
              </w:rPr>
            </w:pPr>
            <w:r w:rsidRPr="005254F0">
              <w:rPr>
                <w:rFonts w:ascii="David" w:hAnsi="David"/>
                <w:szCs w:val="24"/>
                <w:rtl/>
              </w:rPr>
              <w:t>עמ' 17</w:t>
            </w:r>
          </w:p>
          <w:p w14:paraId="3396F313" w14:textId="77777777" w:rsidR="00DC6569" w:rsidRPr="005254F0" w:rsidRDefault="00DC6569" w:rsidP="002A1918">
            <w:pPr>
              <w:spacing w:before="120" w:after="120"/>
              <w:rPr>
                <w:rFonts w:ascii="David" w:hAnsi="David"/>
                <w:szCs w:val="24"/>
                <w:rtl/>
              </w:rPr>
            </w:pPr>
            <w:r w:rsidRPr="005254F0">
              <w:rPr>
                <w:rFonts w:ascii="David" w:hAnsi="David"/>
                <w:szCs w:val="24"/>
                <w:rtl/>
              </w:rPr>
              <w:t>+ 28</w:t>
            </w:r>
          </w:p>
        </w:tc>
        <w:tc>
          <w:tcPr>
            <w:tcW w:w="1276" w:type="dxa"/>
            <w:shd w:val="clear" w:color="auto" w:fill="FFFFFF" w:themeFill="background1"/>
          </w:tcPr>
          <w:p w14:paraId="40F7EB21" w14:textId="77777777" w:rsidR="00DC6569" w:rsidRPr="005254F0" w:rsidRDefault="00DC6569" w:rsidP="002A1918">
            <w:pPr>
              <w:tabs>
                <w:tab w:val="left" w:pos="8617"/>
              </w:tabs>
              <w:spacing w:before="120" w:after="120"/>
              <w:jc w:val="both"/>
              <w:rPr>
                <w:rFonts w:ascii="David" w:hAnsi="David"/>
                <w:szCs w:val="24"/>
                <w:rtl/>
              </w:rPr>
            </w:pPr>
            <w:r w:rsidRPr="005254F0">
              <w:rPr>
                <w:rFonts w:ascii="David" w:hAnsi="David"/>
                <w:szCs w:val="24"/>
                <w:rtl/>
              </w:rPr>
              <w:t>סעיף 6.3.14 לקול הקורא</w:t>
            </w:r>
          </w:p>
          <w:p w14:paraId="020438EB" w14:textId="77777777" w:rsidR="00DC6569" w:rsidRPr="005254F0" w:rsidRDefault="00DC6569" w:rsidP="002A1918">
            <w:pPr>
              <w:spacing w:before="120" w:after="120"/>
              <w:rPr>
                <w:rFonts w:ascii="David" w:hAnsi="David"/>
                <w:szCs w:val="24"/>
                <w:rtl/>
              </w:rPr>
            </w:pPr>
            <w:r w:rsidRPr="005254F0">
              <w:rPr>
                <w:rFonts w:ascii="David" w:hAnsi="David"/>
                <w:szCs w:val="24"/>
                <w:rtl/>
              </w:rPr>
              <w:t>וסעיף 2ח להסכם</w:t>
            </w:r>
          </w:p>
        </w:tc>
        <w:tc>
          <w:tcPr>
            <w:tcW w:w="3015" w:type="dxa"/>
            <w:shd w:val="clear" w:color="auto" w:fill="FFFFFF" w:themeFill="background1"/>
          </w:tcPr>
          <w:p w14:paraId="7708405F" w14:textId="77777777" w:rsidR="00DC6569" w:rsidRPr="005254F0" w:rsidRDefault="00DC6569" w:rsidP="002A1918">
            <w:pPr>
              <w:spacing w:before="120" w:after="120"/>
              <w:jc w:val="both"/>
              <w:rPr>
                <w:rFonts w:ascii="David" w:hAnsi="David"/>
                <w:b/>
                <w:bCs/>
                <w:szCs w:val="24"/>
                <w:u w:val="single"/>
              </w:rPr>
            </w:pPr>
            <w:r w:rsidRPr="005254F0">
              <w:rPr>
                <w:rFonts w:ascii="David" w:hAnsi="David"/>
                <w:szCs w:val="24"/>
                <w:rtl/>
              </w:rPr>
              <w:t xml:space="preserve">נבקש לקבל הבהרה לפיה תבוטל הדרישה לכתב קיזוז בגין המקדמה, ולוודא שיינתן כתב קיזוז אך ורק בגין ביצוע המחקר, כמקובל. </w:t>
            </w:r>
          </w:p>
          <w:p w14:paraId="129A74C7" w14:textId="77777777" w:rsidR="00DC6569" w:rsidRPr="005254F0" w:rsidRDefault="00DC6569" w:rsidP="002A1918">
            <w:pPr>
              <w:spacing w:before="120" w:after="120"/>
              <w:jc w:val="both"/>
              <w:rPr>
                <w:rFonts w:ascii="David" w:hAnsi="David"/>
                <w:szCs w:val="24"/>
                <w:rtl/>
              </w:rPr>
            </w:pPr>
          </w:p>
        </w:tc>
        <w:tc>
          <w:tcPr>
            <w:tcW w:w="3144" w:type="dxa"/>
            <w:shd w:val="clear" w:color="auto" w:fill="FFFFFF" w:themeFill="background1"/>
          </w:tcPr>
          <w:p w14:paraId="4A7EAEDD" w14:textId="77777777" w:rsidR="00DC6569" w:rsidRPr="00DC6569" w:rsidRDefault="00C054A5" w:rsidP="002A1918">
            <w:pPr>
              <w:spacing w:before="120" w:after="120"/>
              <w:rPr>
                <w:rFonts w:ascii="David" w:hAnsi="David"/>
                <w:szCs w:val="24"/>
                <w:rtl/>
              </w:rPr>
            </w:pPr>
            <w:r>
              <w:rPr>
                <w:rFonts w:ascii="David" w:hAnsi="David" w:hint="cs"/>
                <w:szCs w:val="24"/>
                <w:rtl/>
              </w:rPr>
              <w:t>יובהר כי הוראת קיזוז בגובה המקדמה נדרשת רק במקרים בהם מוסד המחקר מעוניין במקדמה. סעיף 6.3.14 ב</w:t>
            </w:r>
            <w:r w:rsidR="00873F89">
              <w:rPr>
                <w:rFonts w:ascii="David" w:hAnsi="David" w:hint="cs"/>
                <w:szCs w:val="24"/>
                <w:rtl/>
              </w:rPr>
              <w:t>גוף המכרז</w:t>
            </w:r>
            <w:r>
              <w:rPr>
                <w:rFonts w:ascii="David" w:hAnsi="David" w:hint="cs"/>
                <w:szCs w:val="24"/>
                <w:rtl/>
              </w:rPr>
              <w:t xml:space="preserve"> תוקן בהתאם</w:t>
            </w:r>
          </w:p>
        </w:tc>
      </w:tr>
      <w:tr w:rsidR="00DC6569" w:rsidRPr="005D2E29" w14:paraId="1CFF1649" w14:textId="77777777" w:rsidTr="002A1918">
        <w:tc>
          <w:tcPr>
            <w:tcW w:w="1037" w:type="dxa"/>
            <w:shd w:val="clear" w:color="auto" w:fill="FFFFFF" w:themeFill="background1"/>
          </w:tcPr>
          <w:p w14:paraId="244D6A1E" w14:textId="77777777" w:rsidR="00DC6569" w:rsidRPr="005254F0" w:rsidRDefault="00DC6569" w:rsidP="002A1918">
            <w:pPr>
              <w:spacing w:before="120" w:after="120"/>
              <w:rPr>
                <w:rFonts w:ascii="David" w:hAnsi="David"/>
                <w:szCs w:val="24"/>
                <w:rtl/>
              </w:rPr>
            </w:pPr>
            <w:r w:rsidRPr="005254F0">
              <w:rPr>
                <w:rFonts w:ascii="David" w:hAnsi="David"/>
                <w:szCs w:val="24"/>
                <w:rtl/>
              </w:rPr>
              <w:t>6</w:t>
            </w:r>
          </w:p>
        </w:tc>
        <w:tc>
          <w:tcPr>
            <w:tcW w:w="1095" w:type="dxa"/>
            <w:shd w:val="clear" w:color="auto" w:fill="FFFFFF" w:themeFill="background1"/>
          </w:tcPr>
          <w:p w14:paraId="48ECC250" w14:textId="77777777" w:rsidR="00DC6569" w:rsidRPr="005254F0" w:rsidRDefault="00DC6569" w:rsidP="002A1918">
            <w:pPr>
              <w:spacing w:before="120" w:after="120"/>
              <w:rPr>
                <w:rFonts w:ascii="David" w:hAnsi="David"/>
                <w:szCs w:val="24"/>
                <w:rtl/>
              </w:rPr>
            </w:pPr>
            <w:r w:rsidRPr="005254F0">
              <w:rPr>
                <w:rFonts w:ascii="David" w:hAnsi="David"/>
                <w:szCs w:val="24"/>
                <w:rtl/>
              </w:rPr>
              <w:t>עמ' 30</w:t>
            </w:r>
          </w:p>
        </w:tc>
        <w:tc>
          <w:tcPr>
            <w:tcW w:w="1276" w:type="dxa"/>
            <w:shd w:val="clear" w:color="auto" w:fill="FFFFFF" w:themeFill="background1"/>
          </w:tcPr>
          <w:p w14:paraId="3DE7407E" w14:textId="77777777" w:rsidR="00DC6569" w:rsidRPr="005254F0" w:rsidRDefault="00DC6569" w:rsidP="002A1918">
            <w:pPr>
              <w:spacing w:before="120" w:after="120"/>
              <w:rPr>
                <w:rFonts w:ascii="David" w:hAnsi="David"/>
                <w:szCs w:val="24"/>
                <w:rtl/>
              </w:rPr>
            </w:pPr>
            <w:r w:rsidRPr="005254F0">
              <w:rPr>
                <w:rFonts w:ascii="David" w:hAnsi="David"/>
                <w:szCs w:val="24"/>
                <w:rtl/>
              </w:rPr>
              <w:t>סעיף 6ה' להסכם</w:t>
            </w:r>
          </w:p>
        </w:tc>
        <w:tc>
          <w:tcPr>
            <w:tcW w:w="3015" w:type="dxa"/>
            <w:shd w:val="clear" w:color="auto" w:fill="FFFFFF" w:themeFill="background1"/>
          </w:tcPr>
          <w:p w14:paraId="6BA1FBE9" w14:textId="77777777" w:rsidR="00DC6569" w:rsidRPr="005254F0" w:rsidRDefault="00DC6569" w:rsidP="002A1918">
            <w:pPr>
              <w:spacing w:before="120" w:after="120"/>
              <w:jc w:val="both"/>
              <w:rPr>
                <w:rFonts w:ascii="David" w:hAnsi="David"/>
                <w:szCs w:val="24"/>
                <w:rtl/>
              </w:rPr>
            </w:pPr>
            <w:r w:rsidRPr="005254F0">
              <w:rPr>
                <w:rFonts w:ascii="David" w:hAnsi="David"/>
                <w:szCs w:val="24"/>
                <w:rtl/>
              </w:rPr>
              <w:t xml:space="preserve">נבקש לבטל את מנגנון הקנסות אשר אינו מקובל במערכת היחסים בין האקדמיה לבין משרדי הממשלה. לחילופין, נבקש לקצץ משמעותית את גובה הסכום שינוכה, ולאפשר פרק זמן ארוך לתיקון הליקוי הנ"ל. </w:t>
            </w:r>
          </w:p>
        </w:tc>
        <w:tc>
          <w:tcPr>
            <w:tcW w:w="3144" w:type="dxa"/>
            <w:shd w:val="clear" w:color="auto" w:fill="FFFFFF" w:themeFill="background1"/>
          </w:tcPr>
          <w:p w14:paraId="404A0731" w14:textId="77777777" w:rsidR="00DC6569" w:rsidRDefault="00ED736B" w:rsidP="002A1918">
            <w:pPr>
              <w:spacing w:before="120" w:after="120"/>
              <w:rPr>
                <w:rFonts w:ascii="David" w:hAnsi="David"/>
                <w:szCs w:val="24"/>
                <w:rtl/>
              </w:rPr>
            </w:pPr>
            <w:r>
              <w:rPr>
                <w:rFonts w:ascii="David" w:hAnsi="David" w:hint="cs"/>
                <w:szCs w:val="24"/>
                <w:rtl/>
              </w:rPr>
              <w:t>הבקשה נדחתה</w:t>
            </w:r>
            <w:r w:rsidR="00873F89">
              <w:rPr>
                <w:rFonts w:ascii="David" w:hAnsi="David" w:hint="cs"/>
                <w:szCs w:val="24"/>
                <w:rtl/>
              </w:rPr>
              <w:t xml:space="preserve"> </w:t>
            </w:r>
          </w:p>
          <w:p w14:paraId="7302ABDA" w14:textId="77777777" w:rsidR="001B4D1A" w:rsidRDefault="001B4D1A" w:rsidP="002A1918">
            <w:pPr>
              <w:spacing w:before="120" w:after="120"/>
              <w:rPr>
                <w:rFonts w:ascii="David" w:hAnsi="David"/>
                <w:szCs w:val="24"/>
                <w:rtl/>
              </w:rPr>
            </w:pPr>
          </w:p>
          <w:p w14:paraId="4887CE38" w14:textId="77777777" w:rsidR="001B4D1A" w:rsidRPr="00DC6569" w:rsidRDefault="001B4D1A" w:rsidP="002A1918">
            <w:pPr>
              <w:spacing w:before="120" w:after="120"/>
              <w:rPr>
                <w:rFonts w:ascii="David" w:hAnsi="David"/>
                <w:szCs w:val="24"/>
                <w:rtl/>
              </w:rPr>
            </w:pPr>
          </w:p>
        </w:tc>
      </w:tr>
      <w:tr w:rsidR="00873F89" w:rsidRPr="005D2E29" w14:paraId="7E2DE852" w14:textId="77777777" w:rsidTr="002A1918">
        <w:tc>
          <w:tcPr>
            <w:tcW w:w="1037" w:type="dxa"/>
            <w:shd w:val="clear" w:color="auto" w:fill="FFFFFF" w:themeFill="background1"/>
          </w:tcPr>
          <w:p w14:paraId="01069D21" w14:textId="77777777" w:rsidR="00873F89" w:rsidRPr="005254F0" w:rsidRDefault="00873F89" w:rsidP="002A1918">
            <w:pPr>
              <w:spacing w:before="120" w:after="120"/>
              <w:rPr>
                <w:rFonts w:ascii="David" w:hAnsi="David"/>
                <w:szCs w:val="24"/>
                <w:rtl/>
              </w:rPr>
            </w:pPr>
            <w:r w:rsidRPr="005254F0">
              <w:rPr>
                <w:rFonts w:ascii="David" w:hAnsi="David"/>
                <w:szCs w:val="24"/>
                <w:rtl/>
              </w:rPr>
              <w:t>7</w:t>
            </w:r>
          </w:p>
        </w:tc>
        <w:tc>
          <w:tcPr>
            <w:tcW w:w="1095" w:type="dxa"/>
            <w:shd w:val="clear" w:color="auto" w:fill="FFFFFF" w:themeFill="background1"/>
          </w:tcPr>
          <w:p w14:paraId="75C6ADB6" w14:textId="77777777" w:rsidR="00873F89" w:rsidRPr="005254F0" w:rsidRDefault="00873F89" w:rsidP="002A1918">
            <w:pPr>
              <w:spacing w:before="120" w:after="120"/>
              <w:rPr>
                <w:rFonts w:ascii="David" w:hAnsi="David"/>
                <w:szCs w:val="24"/>
                <w:rtl/>
              </w:rPr>
            </w:pPr>
            <w:r w:rsidRPr="005254F0">
              <w:rPr>
                <w:rFonts w:ascii="David" w:hAnsi="David"/>
                <w:szCs w:val="24"/>
                <w:rtl/>
              </w:rPr>
              <w:t>עמ' 31</w:t>
            </w:r>
          </w:p>
        </w:tc>
        <w:tc>
          <w:tcPr>
            <w:tcW w:w="1276" w:type="dxa"/>
            <w:shd w:val="clear" w:color="auto" w:fill="FFFFFF" w:themeFill="background1"/>
          </w:tcPr>
          <w:p w14:paraId="62031E32" w14:textId="77777777" w:rsidR="00873F89" w:rsidRPr="005254F0" w:rsidRDefault="00873F89" w:rsidP="002A1918">
            <w:pPr>
              <w:spacing w:before="120" w:after="120"/>
              <w:rPr>
                <w:rFonts w:ascii="David" w:hAnsi="David"/>
                <w:szCs w:val="24"/>
                <w:rtl/>
              </w:rPr>
            </w:pPr>
            <w:r w:rsidRPr="005254F0">
              <w:rPr>
                <w:rFonts w:ascii="David" w:hAnsi="David"/>
                <w:szCs w:val="24"/>
                <w:rtl/>
              </w:rPr>
              <w:t>סעיף 7ב להסכם</w:t>
            </w:r>
          </w:p>
        </w:tc>
        <w:tc>
          <w:tcPr>
            <w:tcW w:w="3015" w:type="dxa"/>
            <w:shd w:val="clear" w:color="auto" w:fill="FFFFFF" w:themeFill="background1"/>
          </w:tcPr>
          <w:p w14:paraId="2CAA4BF1"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נבקש לבטל את מנגנון הקנסות אשר אינו מקובל במערכת היחסים בין האקדמיה לבין משרדי הממשלה. לחילופין, נבקש לקצץ משמעותית את גובה הסכום שינוכה, ולאפשר פרק זמן ארוך לתיקון הליקוי הנ"ל. </w:t>
            </w:r>
          </w:p>
        </w:tc>
        <w:tc>
          <w:tcPr>
            <w:tcW w:w="3144" w:type="dxa"/>
            <w:shd w:val="clear" w:color="auto" w:fill="FFFFFF" w:themeFill="background1"/>
          </w:tcPr>
          <w:p w14:paraId="1C3025FC" w14:textId="491E6C17" w:rsidR="00CC150A" w:rsidRPr="00DC6569" w:rsidRDefault="00C054A5" w:rsidP="002A1918">
            <w:pPr>
              <w:spacing w:before="120" w:after="120"/>
              <w:rPr>
                <w:rFonts w:ascii="David" w:hAnsi="David"/>
                <w:szCs w:val="24"/>
                <w:rtl/>
              </w:rPr>
            </w:pPr>
            <w:r>
              <w:rPr>
                <w:rFonts w:ascii="David" w:hAnsi="David" w:hint="cs"/>
                <w:szCs w:val="24"/>
                <w:rtl/>
              </w:rPr>
              <w:t>הבקשה נדחתה. י</w:t>
            </w:r>
            <w:r w:rsidR="00FD2F23">
              <w:rPr>
                <w:rFonts w:ascii="David" w:hAnsi="David" w:hint="cs"/>
                <w:szCs w:val="24"/>
                <w:rtl/>
              </w:rPr>
              <w:t>ו</w:t>
            </w:r>
            <w:r>
              <w:rPr>
                <w:rFonts w:ascii="David" w:hAnsi="David" w:hint="cs"/>
                <w:szCs w:val="24"/>
                <w:rtl/>
              </w:rPr>
              <w:t xml:space="preserve">בהר כי ניתן </w:t>
            </w:r>
            <w:r w:rsidR="00ED736B">
              <w:rPr>
                <w:rFonts w:ascii="David" w:hAnsi="David" w:hint="cs"/>
                <w:szCs w:val="24"/>
                <w:rtl/>
              </w:rPr>
              <w:t xml:space="preserve">פרק זמן של </w:t>
            </w:r>
            <w:r w:rsidR="00CC150A">
              <w:rPr>
                <w:rFonts w:ascii="David" w:hAnsi="David" w:hint="cs"/>
                <w:szCs w:val="24"/>
                <w:rtl/>
              </w:rPr>
              <w:t>4 חודשים</w:t>
            </w:r>
            <w:r w:rsidR="00ED736B">
              <w:rPr>
                <w:rFonts w:ascii="David" w:hAnsi="David" w:hint="cs"/>
                <w:szCs w:val="24"/>
                <w:rtl/>
              </w:rPr>
              <w:t xml:space="preserve"> </w:t>
            </w:r>
            <w:r>
              <w:rPr>
                <w:rFonts w:ascii="David" w:hAnsi="David" w:hint="cs"/>
                <w:szCs w:val="24"/>
                <w:rtl/>
              </w:rPr>
              <w:t xml:space="preserve">אשר הינו מספיק </w:t>
            </w:r>
            <w:r w:rsidR="00ED736B">
              <w:rPr>
                <w:rFonts w:ascii="David" w:hAnsi="David" w:hint="cs"/>
                <w:szCs w:val="24"/>
                <w:rtl/>
              </w:rPr>
              <w:t>על מנת להגיש את הנדרש</w:t>
            </w:r>
            <w:r>
              <w:rPr>
                <w:rFonts w:ascii="David" w:hAnsi="David" w:hint="cs"/>
                <w:szCs w:val="24"/>
                <w:rtl/>
              </w:rPr>
              <w:t>.</w:t>
            </w:r>
            <w:r w:rsidR="00CC150A">
              <w:rPr>
                <w:rFonts w:ascii="David" w:hAnsi="David" w:hint="cs"/>
                <w:szCs w:val="24"/>
                <w:rtl/>
              </w:rPr>
              <w:t xml:space="preserve"> היה ויש קושי ספציפי, ניתן לבקש מראש אישור להגשה מאוחרת.</w:t>
            </w:r>
          </w:p>
        </w:tc>
      </w:tr>
      <w:tr w:rsidR="00873F89" w:rsidRPr="005D2E29" w14:paraId="14594968" w14:textId="77777777" w:rsidTr="002A1918">
        <w:tc>
          <w:tcPr>
            <w:tcW w:w="1037" w:type="dxa"/>
            <w:shd w:val="clear" w:color="auto" w:fill="FFFFFF" w:themeFill="background1"/>
          </w:tcPr>
          <w:p w14:paraId="42367F56" w14:textId="77777777" w:rsidR="00873F89" w:rsidRPr="005254F0" w:rsidRDefault="00873F89" w:rsidP="002A1918">
            <w:pPr>
              <w:spacing w:before="120" w:after="120"/>
              <w:rPr>
                <w:rFonts w:ascii="David" w:hAnsi="David"/>
                <w:szCs w:val="24"/>
                <w:rtl/>
              </w:rPr>
            </w:pPr>
            <w:r w:rsidRPr="005254F0">
              <w:rPr>
                <w:rFonts w:ascii="David" w:hAnsi="David"/>
                <w:szCs w:val="24"/>
                <w:rtl/>
              </w:rPr>
              <w:t>8</w:t>
            </w:r>
          </w:p>
        </w:tc>
        <w:tc>
          <w:tcPr>
            <w:tcW w:w="1095" w:type="dxa"/>
            <w:shd w:val="clear" w:color="auto" w:fill="FFFFFF" w:themeFill="background1"/>
          </w:tcPr>
          <w:p w14:paraId="3FBFCF4C" w14:textId="77777777" w:rsidR="00873F89" w:rsidRPr="005254F0" w:rsidRDefault="00873F89" w:rsidP="002A1918">
            <w:pPr>
              <w:spacing w:before="120" w:after="120"/>
              <w:rPr>
                <w:rFonts w:ascii="David" w:hAnsi="David"/>
                <w:szCs w:val="24"/>
                <w:rtl/>
              </w:rPr>
            </w:pPr>
            <w:r w:rsidRPr="005254F0">
              <w:rPr>
                <w:rFonts w:ascii="David" w:hAnsi="David"/>
                <w:szCs w:val="24"/>
                <w:rtl/>
              </w:rPr>
              <w:t>עמ' 31</w:t>
            </w:r>
          </w:p>
        </w:tc>
        <w:tc>
          <w:tcPr>
            <w:tcW w:w="1276" w:type="dxa"/>
            <w:shd w:val="clear" w:color="auto" w:fill="FFFFFF" w:themeFill="background1"/>
          </w:tcPr>
          <w:p w14:paraId="3C807445" w14:textId="77777777" w:rsidR="00873F89" w:rsidRPr="005254F0" w:rsidRDefault="00873F89" w:rsidP="002A1918">
            <w:pPr>
              <w:spacing w:before="120" w:after="120"/>
              <w:rPr>
                <w:rFonts w:ascii="David" w:hAnsi="David"/>
                <w:szCs w:val="24"/>
                <w:rtl/>
              </w:rPr>
            </w:pPr>
            <w:r w:rsidRPr="005254F0">
              <w:rPr>
                <w:rFonts w:ascii="David" w:hAnsi="David"/>
                <w:szCs w:val="24"/>
                <w:rtl/>
              </w:rPr>
              <w:t>סעיף 7ז</w:t>
            </w:r>
          </w:p>
        </w:tc>
        <w:tc>
          <w:tcPr>
            <w:tcW w:w="3015" w:type="dxa"/>
            <w:shd w:val="clear" w:color="auto" w:fill="FFFFFF" w:themeFill="background1"/>
          </w:tcPr>
          <w:p w14:paraId="26F956DB"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נבקש לקבל הבהרה לפיה תימחק הסיפא של הסעיף, והדוחות יוגשו כמקובל בהתקשרויות מעין אלה. </w:t>
            </w:r>
          </w:p>
        </w:tc>
        <w:tc>
          <w:tcPr>
            <w:tcW w:w="3144" w:type="dxa"/>
            <w:shd w:val="clear" w:color="auto" w:fill="FFFFFF" w:themeFill="background1"/>
          </w:tcPr>
          <w:p w14:paraId="4685D697" w14:textId="77777777" w:rsidR="00F25E86" w:rsidRDefault="00F25E86" w:rsidP="002A1918">
            <w:pPr>
              <w:spacing w:before="120" w:after="120"/>
              <w:rPr>
                <w:rFonts w:ascii="David" w:hAnsi="David"/>
                <w:szCs w:val="24"/>
                <w:rtl/>
              </w:rPr>
            </w:pPr>
            <w:r w:rsidRPr="00C054A5">
              <w:rPr>
                <w:rFonts w:ascii="David" w:hAnsi="David" w:hint="eastAsia"/>
                <w:szCs w:val="24"/>
                <w:rtl/>
              </w:rPr>
              <w:t>הבקשה</w:t>
            </w:r>
            <w:r w:rsidRPr="00C054A5">
              <w:rPr>
                <w:rFonts w:ascii="David" w:hAnsi="David"/>
                <w:szCs w:val="24"/>
                <w:rtl/>
              </w:rPr>
              <w:t xml:space="preserve"> </w:t>
            </w:r>
            <w:r w:rsidRPr="00C054A5">
              <w:rPr>
                <w:rFonts w:ascii="David" w:hAnsi="David" w:hint="eastAsia"/>
                <w:szCs w:val="24"/>
                <w:rtl/>
              </w:rPr>
              <w:t>התקבלה</w:t>
            </w:r>
            <w:r w:rsidRPr="00C054A5">
              <w:rPr>
                <w:rFonts w:ascii="David" w:hAnsi="David" w:hint="cs"/>
                <w:szCs w:val="24"/>
                <w:rtl/>
              </w:rPr>
              <w:t xml:space="preserve"> חלקית</w:t>
            </w:r>
            <w:r w:rsidRPr="00C054A5">
              <w:rPr>
                <w:rFonts w:ascii="David" w:hAnsi="David"/>
                <w:szCs w:val="24"/>
                <w:rtl/>
              </w:rPr>
              <w:t xml:space="preserve">. </w:t>
            </w:r>
            <w:r w:rsidRPr="00C054A5">
              <w:rPr>
                <w:rFonts w:ascii="David" w:hAnsi="David" w:hint="eastAsia"/>
                <w:szCs w:val="24"/>
                <w:rtl/>
              </w:rPr>
              <w:t>מסמכי</w:t>
            </w:r>
            <w:r w:rsidRPr="00C054A5">
              <w:rPr>
                <w:rFonts w:ascii="David" w:hAnsi="David"/>
                <w:szCs w:val="24"/>
                <w:rtl/>
              </w:rPr>
              <w:t xml:space="preserve"> </w:t>
            </w:r>
            <w:r w:rsidRPr="00C054A5">
              <w:rPr>
                <w:rFonts w:ascii="David" w:hAnsi="David" w:hint="eastAsia"/>
                <w:szCs w:val="24"/>
                <w:rtl/>
              </w:rPr>
              <w:t>המכרז</w:t>
            </w:r>
            <w:r w:rsidRPr="00C054A5">
              <w:rPr>
                <w:rFonts w:ascii="David" w:hAnsi="David"/>
                <w:szCs w:val="24"/>
                <w:rtl/>
              </w:rPr>
              <w:t xml:space="preserve"> </w:t>
            </w:r>
            <w:r w:rsidRPr="00C054A5">
              <w:rPr>
                <w:rFonts w:ascii="David" w:hAnsi="David" w:hint="eastAsia"/>
                <w:szCs w:val="24"/>
                <w:rtl/>
              </w:rPr>
              <w:t>תוקנו</w:t>
            </w:r>
            <w:r w:rsidRPr="00C054A5">
              <w:rPr>
                <w:rFonts w:ascii="David" w:hAnsi="David"/>
                <w:szCs w:val="24"/>
                <w:rtl/>
              </w:rPr>
              <w:t xml:space="preserve"> </w:t>
            </w:r>
            <w:r w:rsidRPr="00C054A5">
              <w:rPr>
                <w:rFonts w:ascii="David" w:hAnsi="David" w:hint="eastAsia"/>
                <w:szCs w:val="24"/>
                <w:rtl/>
              </w:rPr>
              <w:t>בהתאם</w:t>
            </w:r>
            <w:r w:rsidRPr="00C054A5">
              <w:rPr>
                <w:rFonts w:ascii="David" w:hAnsi="David"/>
                <w:szCs w:val="24"/>
                <w:rtl/>
              </w:rPr>
              <w:t>.</w:t>
            </w:r>
          </w:p>
          <w:p w14:paraId="17864031" w14:textId="77777777" w:rsidR="00873F89" w:rsidRPr="00DC6569" w:rsidRDefault="00873F89" w:rsidP="002A1918">
            <w:pPr>
              <w:spacing w:before="120" w:after="120"/>
              <w:rPr>
                <w:rFonts w:ascii="David" w:hAnsi="David"/>
                <w:szCs w:val="24"/>
                <w:rtl/>
              </w:rPr>
            </w:pPr>
          </w:p>
        </w:tc>
      </w:tr>
      <w:tr w:rsidR="00873F89" w:rsidRPr="005D2E29" w14:paraId="60914E51" w14:textId="77777777" w:rsidTr="002A1918">
        <w:tc>
          <w:tcPr>
            <w:tcW w:w="1037" w:type="dxa"/>
            <w:shd w:val="clear" w:color="auto" w:fill="FFFFFF" w:themeFill="background1"/>
          </w:tcPr>
          <w:p w14:paraId="4061D7B3" w14:textId="77777777" w:rsidR="00873F89" w:rsidRPr="005254F0" w:rsidRDefault="00873F89" w:rsidP="002A1918">
            <w:pPr>
              <w:spacing w:before="120" w:after="120"/>
              <w:rPr>
                <w:rFonts w:ascii="David" w:hAnsi="David"/>
                <w:szCs w:val="24"/>
                <w:rtl/>
              </w:rPr>
            </w:pPr>
            <w:r w:rsidRPr="005254F0">
              <w:rPr>
                <w:rFonts w:ascii="David" w:hAnsi="David"/>
                <w:szCs w:val="24"/>
                <w:rtl/>
              </w:rPr>
              <w:t>9</w:t>
            </w:r>
          </w:p>
        </w:tc>
        <w:tc>
          <w:tcPr>
            <w:tcW w:w="1095" w:type="dxa"/>
            <w:shd w:val="clear" w:color="auto" w:fill="FFFFFF" w:themeFill="background1"/>
          </w:tcPr>
          <w:p w14:paraId="049CBB5B" w14:textId="77777777" w:rsidR="00873F89" w:rsidRPr="005254F0" w:rsidRDefault="00873F89" w:rsidP="002A1918">
            <w:pPr>
              <w:spacing w:before="120" w:after="120"/>
              <w:rPr>
                <w:rFonts w:ascii="David" w:hAnsi="David"/>
                <w:szCs w:val="24"/>
                <w:rtl/>
              </w:rPr>
            </w:pPr>
            <w:r w:rsidRPr="005254F0">
              <w:rPr>
                <w:rFonts w:ascii="David" w:hAnsi="David"/>
                <w:szCs w:val="24"/>
                <w:rtl/>
              </w:rPr>
              <w:t>עמ' 31</w:t>
            </w:r>
          </w:p>
        </w:tc>
        <w:tc>
          <w:tcPr>
            <w:tcW w:w="1276" w:type="dxa"/>
            <w:shd w:val="clear" w:color="auto" w:fill="FFFFFF" w:themeFill="background1"/>
          </w:tcPr>
          <w:p w14:paraId="0BCC56EC" w14:textId="77777777" w:rsidR="00873F89" w:rsidRPr="005254F0" w:rsidRDefault="00873F89" w:rsidP="002A1918">
            <w:pPr>
              <w:spacing w:before="120" w:after="120"/>
              <w:rPr>
                <w:rFonts w:ascii="David" w:hAnsi="David"/>
                <w:szCs w:val="24"/>
                <w:rtl/>
              </w:rPr>
            </w:pPr>
            <w:r w:rsidRPr="005254F0">
              <w:rPr>
                <w:rFonts w:ascii="David" w:hAnsi="David"/>
                <w:szCs w:val="24"/>
                <w:rtl/>
              </w:rPr>
              <w:t>סעיף 9א</w:t>
            </w:r>
          </w:p>
        </w:tc>
        <w:tc>
          <w:tcPr>
            <w:tcW w:w="3015" w:type="dxa"/>
            <w:shd w:val="clear" w:color="auto" w:fill="FFFFFF" w:themeFill="background1"/>
          </w:tcPr>
          <w:p w14:paraId="392F4C70"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נבקש לקבל הבהרה לפיה התשלום בגין המחקר יעשה שלא על בסיס החזר הוצאות. </w:t>
            </w:r>
          </w:p>
        </w:tc>
        <w:tc>
          <w:tcPr>
            <w:tcW w:w="3144" w:type="dxa"/>
            <w:shd w:val="clear" w:color="auto" w:fill="FFFFFF" w:themeFill="background1"/>
          </w:tcPr>
          <w:p w14:paraId="66944112" w14:textId="77777777" w:rsidR="00873F89" w:rsidRPr="00DC6569" w:rsidRDefault="000D56B6" w:rsidP="002A1918">
            <w:pPr>
              <w:spacing w:before="120" w:after="120"/>
              <w:rPr>
                <w:rFonts w:ascii="David" w:hAnsi="David"/>
                <w:szCs w:val="24"/>
                <w:rtl/>
              </w:rPr>
            </w:pPr>
            <w:r>
              <w:rPr>
                <w:rFonts w:ascii="David" w:hAnsi="David" w:hint="cs"/>
                <w:szCs w:val="24"/>
                <w:rtl/>
              </w:rPr>
              <w:t>הבקשה נדחת</w:t>
            </w:r>
            <w:r w:rsidR="000D1BD5">
              <w:rPr>
                <w:rFonts w:ascii="David" w:hAnsi="David" w:hint="cs"/>
                <w:szCs w:val="24"/>
                <w:rtl/>
              </w:rPr>
              <w:t>ה</w:t>
            </w:r>
          </w:p>
        </w:tc>
      </w:tr>
      <w:tr w:rsidR="00873F89" w:rsidRPr="005D2E29" w14:paraId="4C4058C1" w14:textId="77777777" w:rsidTr="002A1918">
        <w:tc>
          <w:tcPr>
            <w:tcW w:w="1037" w:type="dxa"/>
            <w:shd w:val="clear" w:color="auto" w:fill="FFFFFF" w:themeFill="background1"/>
          </w:tcPr>
          <w:p w14:paraId="41766027" w14:textId="77777777" w:rsidR="00873F89" w:rsidRPr="005254F0" w:rsidRDefault="00873F89" w:rsidP="002A1918">
            <w:pPr>
              <w:spacing w:before="120" w:after="120"/>
              <w:rPr>
                <w:rFonts w:ascii="David" w:hAnsi="David"/>
                <w:szCs w:val="24"/>
                <w:rtl/>
              </w:rPr>
            </w:pPr>
            <w:r w:rsidRPr="005254F0">
              <w:rPr>
                <w:rFonts w:ascii="David" w:hAnsi="David"/>
                <w:szCs w:val="24"/>
                <w:rtl/>
              </w:rPr>
              <w:t>10</w:t>
            </w:r>
          </w:p>
        </w:tc>
        <w:tc>
          <w:tcPr>
            <w:tcW w:w="1095" w:type="dxa"/>
            <w:shd w:val="clear" w:color="auto" w:fill="FFFFFF" w:themeFill="background1"/>
          </w:tcPr>
          <w:p w14:paraId="75539321" w14:textId="77777777" w:rsidR="00873F89" w:rsidRPr="005254F0" w:rsidRDefault="00873F89" w:rsidP="002A1918">
            <w:pPr>
              <w:spacing w:before="120" w:after="120"/>
              <w:rPr>
                <w:rFonts w:ascii="David" w:hAnsi="David"/>
                <w:szCs w:val="24"/>
                <w:rtl/>
              </w:rPr>
            </w:pPr>
            <w:r w:rsidRPr="005254F0">
              <w:rPr>
                <w:rFonts w:ascii="David" w:hAnsi="David"/>
                <w:szCs w:val="24"/>
                <w:rtl/>
              </w:rPr>
              <w:t>עמ' 32</w:t>
            </w:r>
          </w:p>
        </w:tc>
        <w:tc>
          <w:tcPr>
            <w:tcW w:w="1276" w:type="dxa"/>
            <w:shd w:val="clear" w:color="auto" w:fill="FFFFFF" w:themeFill="background1"/>
          </w:tcPr>
          <w:p w14:paraId="22404676" w14:textId="77777777" w:rsidR="00873F89" w:rsidRPr="005254F0" w:rsidRDefault="00873F89" w:rsidP="002A1918">
            <w:pPr>
              <w:spacing w:before="120" w:after="120"/>
              <w:rPr>
                <w:rFonts w:ascii="David" w:hAnsi="David"/>
                <w:szCs w:val="24"/>
                <w:rtl/>
              </w:rPr>
            </w:pPr>
            <w:r w:rsidRPr="005254F0">
              <w:rPr>
                <w:rFonts w:ascii="David" w:hAnsi="David"/>
                <w:szCs w:val="24"/>
                <w:rtl/>
              </w:rPr>
              <w:t>סעיף (9ה) להסכם</w:t>
            </w:r>
          </w:p>
        </w:tc>
        <w:tc>
          <w:tcPr>
            <w:tcW w:w="3015" w:type="dxa"/>
            <w:shd w:val="clear" w:color="auto" w:fill="FFFFFF" w:themeFill="background1"/>
          </w:tcPr>
          <w:p w14:paraId="16DBDEE2" w14:textId="77777777" w:rsidR="00873F89" w:rsidRPr="005254F0" w:rsidRDefault="00873F89" w:rsidP="002A1918">
            <w:pPr>
              <w:spacing w:before="120" w:after="120"/>
              <w:jc w:val="both"/>
              <w:rPr>
                <w:rFonts w:ascii="David" w:hAnsi="David"/>
                <w:szCs w:val="24"/>
                <w:rtl/>
              </w:rPr>
            </w:pPr>
            <w:r w:rsidRPr="005254F0">
              <w:rPr>
                <w:rFonts w:ascii="David" w:hAnsi="David"/>
                <w:szCs w:val="24"/>
                <w:rtl/>
                <w:lang w:eastAsia="he-IL"/>
              </w:rPr>
              <w:t xml:space="preserve">בסעיף זה מצוין כי המשרד רשאי לעכב את תשלום  התמורה אם החליט לבצע בדיקה כספית או מקצועית. לטעמנו, החלטה פנימית של המשרד לערוך ביקורת אינה מחייבת את עיכוב התשלום עבור העבודה שבוצעה. ככל שיש למשרד ביקורת בעניינים כספיים ו/או מקצועיים, ישנן דרכים אחרות לדון בכך לאחר מכן, לרבות באמצעות הוראת הקיזוז. </w:t>
            </w:r>
          </w:p>
        </w:tc>
        <w:tc>
          <w:tcPr>
            <w:tcW w:w="3144" w:type="dxa"/>
            <w:shd w:val="clear" w:color="auto" w:fill="FFFFFF" w:themeFill="background1"/>
          </w:tcPr>
          <w:p w14:paraId="0C02388E" w14:textId="77777777" w:rsidR="00873F89" w:rsidRPr="00DC6569" w:rsidRDefault="000D56B6" w:rsidP="002A1918">
            <w:pPr>
              <w:spacing w:before="120" w:after="120"/>
              <w:rPr>
                <w:rFonts w:ascii="David" w:hAnsi="David"/>
                <w:szCs w:val="24"/>
                <w:rtl/>
              </w:rPr>
            </w:pPr>
            <w:r>
              <w:rPr>
                <w:rFonts w:ascii="David" w:hAnsi="David" w:hint="cs"/>
                <w:szCs w:val="24"/>
                <w:rtl/>
              </w:rPr>
              <w:t>הבקשה נדחת</w:t>
            </w:r>
            <w:r w:rsidR="000D1BD5">
              <w:rPr>
                <w:rFonts w:ascii="David" w:hAnsi="David" w:hint="cs"/>
                <w:szCs w:val="24"/>
                <w:rtl/>
              </w:rPr>
              <w:t>ה</w:t>
            </w:r>
          </w:p>
        </w:tc>
      </w:tr>
      <w:tr w:rsidR="00873F89" w:rsidRPr="005D2E29" w14:paraId="5311308C" w14:textId="77777777" w:rsidTr="002A1918">
        <w:tc>
          <w:tcPr>
            <w:tcW w:w="1037" w:type="dxa"/>
            <w:shd w:val="clear" w:color="auto" w:fill="FFFFFF" w:themeFill="background1"/>
          </w:tcPr>
          <w:p w14:paraId="5B99D4A7" w14:textId="77777777" w:rsidR="00873F89" w:rsidRPr="005254F0" w:rsidRDefault="00873F89" w:rsidP="002A1918">
            <w:pPr>
              <w:spacing w:before="120" w:after="120"/>
              <w:rPr>
                <w:rFonts w:ascii="David" w:hAnsi="David"/>
                <w:szCs w:val="24"/>
                <w:rtl/>
              </w:rPr>
            </w:pPr>
            <w:r w:rsidRPr="005254F0">
              <w:rPr>
                <w:rFonts w:ascii="David" w:hAnsi="David"/>
                <w:szCs w:val="24"/>
                <w:rtl/>
              </w:rPr>
              <w:t>11</w:t>
            </w:r>
          </w:p>
        </w:tc>
        <w:tc>
          <w:tcPr>
            <w:tcW w:w="1095" w:type="dxa"/>
            <w:shd w:val="clear" w:color="auto" w:fill="FFFFFF" w:themeFill="background1"/>
          </w:tcPr>
          <w:p w14:paraId="37800421" w14:textId="77777777" w:rsidR="00873F89" w:rsidRPr="005254F0" w:rsidRDefault="00873F89" w:rsidP="002A1918">
            <w:pPr>
              <w:spacing w:before="120" w:after="120"/>
              <w:rPr>
                <w:rFonts w:ascii="David" w:hAnsi="David"/>
                <w:szCs w:val="24"/>
                <w:rtl/>
              </w:rPr>
            </w:pPr>
            <w:r w:rsidRPr="005254F0">
              <w:rPr>
                <w:rFonts w:ascii="David" w:hAnsi="David"/>
                <w:szCs w:val="24"/>
                <w:rtl/>
              </w:rPr>
              <w:t>עמ' 32</w:t>
            </w:r>
          </w:p>
        </w:tc>
        <w:tc>
          <w:tcPr>
            <w:tcW w:w="1276" w:type="dxa"/>
            <w:shd w:val="clear" w:color="auto" w:fill="FFFFFF" w:themeFill="background1"/>
          </w:tcPr>
          <w:p w14:paraId="452B2A53" w14:textId="77777777" w:rsidR="00873F89" w:rsidRPr="005254F0" w:rsidRDefault="00873F89" w:rsidP="002A1918">
            <w:pPr>
              <w:spacing w:before="120" w:after="120"/>
              <w:rPr>
                <w:rFonts w:ascii="David" w:hAnsi="David"/>
                <w:szCs w:val="24"/>
                <w:rtl/>
              </w:rPr>
            </w:pPr>
            <w:r w:rsidRPr="005254F0">
              <w:rPr>
                <w:rFonts w:ascii="David" w:hAnsi="David"/>
                <w:szCs w:val="24"/>
                <w:rtl/>
              </w:rPr>
              <w:t>סעיף 9י להסכם</w:t>
            </w:r>
          </w:p>
        </w:tc>
        <w:tc>
          <w:tcPr>
            <w:tcW w:w="3015" w:type="dxa"/>
            <w:shd w:val="clear" w:color="auto" w:fill="FFFFFF" w:themeFill="background1"/>
          </w:tcPr>
          <w:p w14:paraId="24037ECE" w14:textId="77777777" w:rsidR="00873F89" w:rsidRPr="005254F0" w:rsidRDefault="00873F89" w:rsidP="002A1918">
            <w:pPr>
              <w:spacing w:before="120" w:after="120"/>
              <w:jc w:val="both"/>
              <w:rPr>
                <w:rFonts w:ascii="David" w:hAnsi="David"/>
                <w:szCs w:val="24"/>
                <w:rtl/>
                <w:lang w:eastAsia="he-IL"/>
              </w:rPr>
            </w:pPr>
            <w:r w:rsidRPr="005254F0">
              <w:rPr>
                <w:rFonts w:ascii="David" w:hAnsi="David"/>
                <w:szCs w:val="24"/>
                <w:rtl/>
                <w:lang w:eastAsia="he-IL"/>
              </w:rPr>
              <w:t xml:space="preserve">נבקש לקבל הבהרה לפיה המע"מ יתווסף על התמורה ולא יהיה חלק ממנה </w:t>
            </w:r>
          </w:p>
        </w:tc>
        <w:tc>
          <w:tcPr>
            <w:tcW w:w="3144" w:type="dxa"/>
            <w:shd w:val="clear" w:color="auto" w:fill="FFFFFF" w:themeFill="background1"/>
          </w:tcPr>
          <w:p w14:paraId="352477B5" w14:textId="77777777" w:rsidR="00873F89" w:rsidRPr="00DC6569" w:rsidRDefault="00CF7EA9" w:rsidP="002A1918">
            <w:pPr>
              <w:spacing w:before="120" w:after="120"/>
              <w:rPr>
                <w:rFonts w:ascii="David" w:hAnsi="David"/>
                <w:szCs w:val="24"/>
                <w:rtl/>
              </w:rPr>
            </w:pPr>
            <w:r>
              <w:rPr>
                <w:rFonts w:ascii="David" w:hAnsi="David" w:hint="cs"/>
                <w:szCs w:val="24"/>
                <w:rtl/>
              </w:rPr>
              <w:t>הבקשה נדחית</w:t>
            </w:r>
            <w:r w:rsidR="00C054A5">
              <w:rPr>
                <w:rFonts w:ascii="David" w:hAnsi="David" w:hint="cs"/>
                <w:szCs w:val="24"/>
                <w:rtl/>
              </w:rPr>
              <w:t>, מענקי מחקר פטורים ממע"מ ע"פ תקנות המס</w:t>
            </w:r>
          </w:p>
        </w:tc>
      </w:tr>
      <w:tr w:rsidR="00873F89" w:rsidRPr="005D2E29" w14:paraId="3D7F7ECE" w14:textId="77777777" w:rsidTr="002A1918">
        <w:tc>
          <w:tcPr>
            <w:tcW w:w="1037" w:type="dxa"/>
            <w:shd w:val="clear" w:color="auto" w:fill="FFFFFF" w:themeFill="background1"/>
          </w:tcPr>
          <w:p w14:paraId="558043E0" w14:textId="77777777" w:rsidR="00873F89" w:rsidRPr="005254F0" w:rsidRDefault="00873F89" w:rsidP="002A1918">
            <w:pPr>
              <w:spacing w:before="120" w:after="120"/>
              <w:rPr>
                <w:rFonts w:ascii="David" w:hAnsi="David"/>
                <w:szCs w:val="24"/>
                <w:rtl/>
              </w:rPr>
            </w:pPr>
            <w:r w:rsidRPr="005254F0">
              <w:rPr>
                <w:rFonts w:ascii="David" w:hAnsi="David"/>
                <w:szCs w:val="24"/>
                <w:rtl/>
              </w:rPr>
              <w:lastRenderedPageBreak/>
              <w:t>12</w:t>
            </w:r>
          </w:p>
        </w:tc>
        <w:tc>
          <w:tcPr>
            <w:tcW w:w="1095" w:type="dxa"/>
            <w:shd w:val="clear" w:color="auto" w:fill="FFFFFF" w:themeFill="background1"/>
          </w:tcPr>
          <w:p w14:paraId="34B8BA1F" w14:textId="77777777" w:rsidR="00873F89" w:rsidRPr="005254F0" w:rsidRDefault="00873F89" w:rsidP="002A1918">
            <w:pPr>
              <w:spacing w:before="120" w:after="120"/>
              <w:rPr>
                <w:rFonts w:ascii="David" w:hAnsi="David"/>
                <w:szCs w:val="24"/>
                <w:rtl/>
              </w:rPr>
            </w:pPr>
            <w:r w:rsidRPr="005254F0">
              <w:rPr>
                <w:rFonts w:ascii="David" w:hAnsi="David"/>
                <w:szCs w:val="24"/>
                <w:rtl/>
              </w:rPr>
              <w:t>עמ' 34</w:t>
            </w:r>
          </w:p>
        </w:tc>
        <w:tc>
          <w:tcPr>
            <w:tcW w:w="1276" w:type="dxa"/>
            <w:shd w:val="clear" w:color="auto" w:fill="FFFFFF" w:themeFill="background1"/>
          </w:tcPr>
          <w:p w14:paraId="2DC9179F" w14:textId="77777777" w:rsidR="00873F89" w:rsidRPr="005254F0" w:rsidRDefault="00873F89" w:rsidP="002A1918">
            <w:pPr>
              <w:spacing w:before="120" w:after="120"/>
              <w:rPr>
                <w:rFonts w:ascii="David" w:hAnsi="David"/>
                <w:szCs w:val="24"/>
                <w:rtl/>
              </w:rPr>
            </w:pPr>
            <w:r w:rsidRPr="005254F0">
              <w:rPr>
                <w:rFonts w:ascii="David" w:hAnsi="David"/>
                <w:szCs w:val="24"/>
                <w:rtl/>
              </w:rPr>
              <w:t>סעיף 12 להסכם</w:t>
            </w:r>
          </w:p>
        </w:tc>
        <w:tc>
          <w:tcPr>
            <w:tcW w:w="3015" w:type="dxa"/>
            <w:shd w:val="clear" w:color="auto" w:fill="FFFFFF" w:themeFill="background1"/>
          </w:tcPr>
          <w:p w14:paraId="169BF8DE" w14:textId="77777777" w:rsidR="00873F89" w:rsidRPr="005254F0" w:rsidRDefault="00873F89" w:rsidP="002A1918">
            <w:pPr>
              <w:spacing w:before="120" w:after="120"/>
              <w:jc w:val="both"/>
              <w:rPr>
                <w:rFonts w:ascii="David" w:hAnsi="David"/>
                <w:szCs w:val="24"/>
                <w:rtl/>
                <w:lang w:eastAsia="he-IL"/>
              </w:rPr>
            </w:pPr>
            <w:r w:rsidRPr="005254F0">
              <w:rPr>
                <w:rFonts w:ascii="David" w:hAnsi="David"/>
                <w:szCs w:val="24"/>
                <w:rtl/>
                <w:lang w:eastAsia="he-IL"/>
              </w:rPr>
              <w:t xml:space="preserve">נבקש לתקן את הסעיף כך שיעלה בקנה אחד עם החלטת ממשלה 2575 לעניין תוצרי קניין רוחני, ובכלל זה שהרישיון שיינתן למשרד יהיה רישיון לא בלעדי  לצרכים לאומיים בלבד. </w:t>
            </w:r>
          </w:p>
        </w:tc>
        <w:tc>
          <w:tcPr>
            <w:tcW w:w="3144" w:type="dxa"/>
            <w:shd w:val="clear" w:color="auto" w:fill="FFFFFF" w:themeFill="background1"/>
          </w:tcPr>
          <w:p w14:paraId="78A728C6" w14:textId="77777777" w:rsidR="00764511" w:rsidRDefault="00CF7EA9" w:rsidP="002A1918">
            <w:pPr>
              <w:spacing w:before="120" w:after="120"/>
              <w:rPr>
                <w:rFonts w:ascii="David" w:hAnsi="David"/>
                <w:szCs w:val="24"/>
                <w:rtl/>
              </w:rPr>
            </w:pPr>
            <w:r>
              <w:rPr>
                <w:rFonts w:ascii="David" w:hAnsi="David" w:hint="cs"/>
                <w:szCs w:val="24"/>
                <w:rtl/>
              </w:rPr>
              <w:t xml:space="preserve">הבקשה התקבלה, </w:t>
            </w:r>
            <w:r w:rsidR="00764511">
              <w:rPr>
                <w:rFonts w:ascii="David" w:hAnsi="David" w:hint="cs"/>
                <w:szCs w:val="24"/>
                <w:rtl/>
              </w:rPr>
              <w:t xml:space="preserve">מסמכי </w:t>
            </w:r>
            <w:r>
              <w:rPr>
                <w:rFonts w:ascii="David" w:hAnsi="David" w:hint="cs"/>
                <w:szCs w:val="24"/>
                <w:rtl/>
              </w:rPr>
              <w:t>ה</w:t>
            </w:r>
            <w:r w:rsidR="00764511">
              <w:rPr>
                <w:rFonts w:ascii="David" w:hAnsi="David" w:hint="cs"/>
                <w:szCs w:val="24"/>
                <w:rtl/>
              </w:rPr>
              <w:t>מכרז</w:t>
            </w:r>
            <w:r>
              <w:rPr>
                <w:rFonts w:ascii="David" w:hAnsi="David" w:hint="cs"/>
                <w:szCs w:val="24"/>
                <w:rtl/>
              </w:rPr>
              <w:t xml:space="preserve"> תוקנו בהתאם</w:t>
            </w:r>
          </w:p>
          <w:p w14:paraId="3FD422C0" w14:textId="77777777" w:rsidR="00873F89" w:rsidRDefault="00873F89" w:rsidP="002A1918">
            <w:pPr>
              <w:spacing w:before="120" w:after="120"/>
              <w:rPr>
                <w:rFonts w:ascii="David" w:hAnsi="David"/>
                <w:szCs w:val="24"/>
                <w:rtl/>
              </w:rPr>
            </w:pPr>
          </w:p>
          <w:p w14:paraId="4845EC1A" w14:textId="77777777" w:rsidR="00AF27DE" w:rsidRPr="00DC6569" w:rsidRDefault="00AF27DE" w:rsidP="002A1918">
            <w:pPr>
              <w:spacing w:before="120" w:after="120"/>
              <w:rPr>
                <w:rFonts w:ascii="David" w:hAnsi="David"/>
                <w:szCs w:val="24"/>
                <w:rtl/>
              </w:rPr>
            </w:pPr>
          </w:p>
        </w:tc>
      </w:tr>
      <w:tr w:rsidR="00873F89" w:rsidRPr="005D2E29" w14:paraId="59D190C7" w14:textId="77777777" w:rsidTr="002A1918">
        <w:tc>
          <w:tcPr>
            <w:tcW w:w="1037" w:type="dxa"/>
            <w:shd w:val="clear" w:color="auto" w:fill="FFFFFF" w:themeFill="background1"/>
          </w:tcPr>
          <w:p w14:paraId="5F308B1D" w14:textId="77777777" w:rsidR="00873F89" w:rsidRPr="005254F0" w:rsidRDefault="00873F89" w:rsidP="002A1918">
            <w:pPr>
              <w:spacing w:before="120" w:after="120"/>
              <w:rPr>
                <w:rFonts w:ascii="David" w:hAnsi="David"/>
                <w:szCs w:val="24"/>
                <w:rtl/>
              </w:rPr>
            </w:pPr>
            <w:r w:rsidRPr="005254F0">
              <w:rPr>
                <w:rFonts w:ascii="David" w:hAnsi="David"/>
                <w:szCs w:val="24"/>
                <w:rtl/>
              </w:rPr>
              <w:t>13</w:t>
            </w:r>
          </w:p>
        </w:tc>
        <w:tc>
          <w:tcPr>
            <w:tcW w:w="1095" w:type="dxa"/>
            <w:shd w:val="clear" w:color="auto" w:fill="FFFFFF" w:themeFill="background1"/>
          </w:tcPr>
          <w:p w14:paraId="6455AF0D" w14:textId="77777777" w:rsidR="00873F89" w:rsidRPr="005254F0" w:rsidRDefault="00873F89" w:rsidP="002A1918">
            <w:pPr>
              <w:spacing w:before="120" w:after="120"/>
              <w:rPr>
                <w:rFonts w:ascii="David" w:hAnsi="David"/>
                <w:szCs w:val="24"/>
                <w:rtl/>
              </w:rPr>
            </w:pPr>
            <w:r w:rsidRPr="005254F0">
              <w:rPr>
                <w:rFonts w:ascii="David" w:hAnsi="David"/>
                <w:szCs w:val="24"/>
                <w:rtl/>
              </w:rPr>
              <w:t>עמ' 36</w:t>
            </w:r>
          </w:p>
        </w:tc>
        <w:tc>
          <w:tcPr>
            <w:tcW w:w="1276" w:type="dxa"/>
            <w:shd w:val="clear" w:color="auto" w:fill="FFFFFF" w:themeFill="background1"/>
          </w:tcPr>
          <w:p w14:paraId="4629658E" w14:textId="77777777" w:rsidR="00873F89" w:rsidRPr="005254F0" w:rsidRDefault="00873F89" w:rsidP="002A1918">
            <w:pPr>
              <w:spacing w:before="120" w:after="120"/>
              <w:rPr>
                <w:rFonts w:ascii="David" w:hAnsi="David"/>
                <w:szCs w:val="24"/>
                <w:rtl/>
              </w:rPr>
            </w:pPr>
            <w:r w:rsidRPr="005254F0">
              <w:rPr>
                <w:rFonts w:ascii="David" w:hAnsi="David"/>
                <w:szCs w:val="24"/>
                <w:rtl/>
              </w:rPr>
              <w:t>סעיף 13 ד להסכם</w:t>
            </w:r>
          </w:p>
        </w:tc>
        <w:tc>
          <w:tcPr>
            <w:tcW w:w="3015" w:type="dxa"/>
            <w:shd w:val="clear" w:color="auto" w:fill="FFFFFF" w:themeFill="background1"/>
          </w:tcPr>
          <w:p w14:paraId="3D29DEA4" w14:textId="77777777" w:rsidR="00873F89" w:rsidRPr="005254F0" w:rsidRDefault="00873F89" w:rsidP="002A1918">
            <w:pPr>
              <w:spacing w:before="120" w:after="120"/>
              <w:jc w:val="both"/>
              <w:rPr>
                <w:rFonts w:ascii="David" w:hAnsi="David"/>
                <w:szCs w:val="24"/>
                <w:lang w:eastAsia="he-IL"/>
              </w:rPr>
            </w:pPr>
            <w:r w:rsidRPr="005254F0">
              <w:rPr>
                <w:rFonts w:ascii="David" w:hAnsi="David"/>
                <w:szCs w:val="24"/>
                <w:rtl/>
                <w:lang w:eastAsia="he-IL"/>
              </w:rPr>
              <w:t xml:space="preserve">נבקש לקבל הבהרה לפיה הדיווח יוגבל ל-3 שנים בלבד. </w:t>
            </w:r>
          </w:p>
          <w:p w14:paraId="0A4EFC31" w14:textId="77777777" w:rsidR="00873F89" w:rsidRPr="005254F0" w:rsidRDefault="00873F89" w:rsidP="002A1918">
            <w:pPr>
              <w:spacing w:before="120" w:after="120"/>
              <w:jc w:val="both"/>
              <w:rPr>
                <w:rFonts w:ascii="David" w:hAnsi="David"/>
                <w:szCs w:val="24"/>
                <w:rtl/>
                <w:lang w:eastAsia="he-IL"/>
              </w:rPr>
            </w:pPr>
          </w:p>
        </w:tc>
        <w:tc>
          <w:tcPr>
            <w:tcW w:w="3144" w:type="dxa"/>
            <w:shd w:val="clear" w:color="auto" w:fill="FFFFFF" w:themeFill="background1"/>
          </w:tcPr>
          <w:p w14:paraId="132DA9A3" w14:textId="77777777" w:rsidR="00873F89" w:rsidRPr="00DC6569" w:rsidRDefault="00F25E86" w:rsidP="002A1918">
            <w:pPr>
              <w:spacing w:before="120" w:after="120"/>
              <w:rPr>
                <w:rFonts w:ascii="David" w:hAnsi="David"/>
                <w:szCs w:val="24"/>
                <w:rtl/>
              </w:rPr>
            </w:pPr>
            <w:r>
              <w:rPr>
                <w:rFonts w:ascii="David" w:hAnsi="David" w:hint="cs"/>
                <w:szCs w:val="24"/>
                <w:rtl/>
              </w:rPr>
              <w:t xml:space="preserve"> הבקשה נדחת</w:t>
            </w:r>
            <w:r w:rsidR="000D1BD5">
              <w:rPr>
                <w:rFonts w:ascii="David" w:hAnsi="David" w:hint="cs"/>
                <w:szCs w:val="24"/>
                <w:rtl/>
              </w:rPr>
              <w:t>ה</w:t>
            </w:r>
          </w:p>
        </w:tc>
      </w:tr>
      <w:tr w:rsidR="00873F89" w:rsidRPr="005D2E29" w14:paraId="56DCFD64" w14:textId="77777777" w:rsidTr="002A1918">
        <w:tc>
          <w:tcPr>
            <w:tcW w:w="1037" w:type="dxa"/>
            <w:shd w:val="clear" w:color="auto" w:fill="FFFFFF" w:themeFill="background1"/>
          </w:tcPr>
          <w:p w14:paraId="57AC15D5" w14:textId="77777777" w:rsidR="00873F89" w:rsidRPr="005254F0" w:rsidRDefault="00873F89" w:rsidP="002A1918">
            <w:pPr>
              <w:spacing w:before="120" w:after="120"/>
              <w:rPr>
                <w:rFonts w:ascii="David" w:hAnsi="David"/>
                <w:szCs w:val="24"/>
                <w:rtl/>
              </w:rPr>
            </w:pPr>
            <w:r w:rsidRPr="005254F0">
              <w:rPr>
                <w:rFonts w:ascii="David" w:hAnsi="David"/>
                <w:szCs w:val="24"/>
                <w:rtl/>
              </w:rPr>
              <w:t>14</w:t>
            </w:r>
          </w:p>
        </w:tc>
        <w:tc>
          <w:tcPr>
            <w:tcW w:w="1095" w:type="dxa"/>
            <w:shd w:val="clear" w:color="auto" w:fill="FFFFFF" w:themeFill="background1"/>
          </w:tcPr>
          <w:p w14:paraId="7FCE69A9" w14:textId="77777777" w:rsidR="00873F89" w:rsidRPr="005254F0" w:rsidRDefault="00873F89" w:rsidP="002A1918">
            <w:pPr>
              <w:spacing w:before="120" w:after="120"/>
              <w:rPr>
                <w:rFonts w:ascii="David" w:hAnsi="David"/>
                <w:szCs w:val="24"/>
                <w:rtl/>
              </w:rPr>
            </w:pPr>
            <w:r w:rsidRPr="005254F0">
              <w:rPr>
                <w:rFonts w:ascii="David" w:hAnsi="David"/>
                <w:szCs w:val="24"/>
                <w:rtl/>
              </w:rPr>
              <w:t>עמ' 37</w:t>
            </w:r>
          </w:p>
        </w:tc>
        <w:tc>
          <w:tcPr>
            <w:tcW w:w="1276" w:type="dxa"/>
            <w:shd w:val="clear" w:color="auto" w:fill="FFFFFF" w:themeFill="background1"/>
          </w:tcPr>
          <w:p w14:paraId="2CB87E11" w14:textId="77777777" w:rsidR="00873F89" w:rsidRPr="005254F0" w:rsidRDefault="00873F89" w:rsidP="002A1918">
            <w:pPr>
              <w:spacing w:before="120" w:after="120"/>
              <w:rPr>
                <w:rFonts w:ascii="David" w:hAnsi="David"/>
                <w:szCs w:val="24"/>
                <w:rtl/>
              </w:rPr>
            </w:pPr>
            <w:r w:rsidRPr="005254F0">
              <w:rPr>
                <w:rFonts w:ascii="David" w:hAnsi="David"/>
                <w:szCs w:val="24"/>
                <w:rtl/>
              </w:rPr>
              <w:t>סעיף 14ב 3</w:t>
            </w:r>
          </w:p>
        </w:tc>
        <w:tc>
          <w:tcPr>
            <w:tcW w:w="3015" w:type="dxa"/>
            <w:shd w:val="clear" w:color="auto" w:fill="FFFFFF" w:themeFill="background1"/>
          </w:tcPr>
          <w:p w14:paraId="3CC92DD0" w14:textId="77777777" w:rsidR="00873F89" w:rsidRPr="005254F0" w:rsidRDefault="00873F89" w:rsidP="002A1918">
            <w:pPr>
              <w:spacing w:before="120" w:after="120"/>
              <w:jc w:val="both"/>
              <w:rPr>
                <w:rFonts w:ascii="David" w:hAnsi="David"/>
                <w:szCs w:val="24"/>
                <w:rtl/>
                <w:lang w:eastAsia="he-IL"/>
              </w:rPr>
            </w:pPr>
            <w:r w:rsidRPr="005254F0">
              <w:rPr>
                <w:rFonts w:ascii="David" w:hAnsi="David"/>
                <w:szCs w:val="24"/>
                <w:rtl/>
                <w:lang w:eastAsia="he-IL"/>
              </w:rPr>
              <w:t xml:space="preserve">נבקש לקבל הבהרה לפיה במקרה כזה יוכל מוסד המחקר לסיים את ההסכם מכל סיבה שהיא ולא רק מסיבות מקצועיות  </w:t>
            </w:r>
          </w:p>
        </w:tc>
        <w:tc>
          <w:tcPr>
            <w:tcW w:w="3144" w:type="dxa"/>
            <w:shd w:val="clear" w:color="auto" w:fill="FFFFFF" w:themeFill="background1"/>
          </w:tcPr>
          <w:p w14:paraId="0CEF6406" w14:textId="77777777" w:rsidR="00873F89" w:rsidRPr="00DC6569" w:rsidRDefault="000D1BD5" w:rsidP="002A1918">
            <w:pPr>
              <w:spacing w:before="120" w:after="120"/>
              <w:rPr>
                <w:rFonts w:ascii="David" w:hAnsi="David"/>
                <w:szCs w:val="24"/>
                <w:rtl/>
              </w:rPr>
            </w:pPr>
            <w:r>
              <w:rPr>
                <w:rFonts w:ascii="David" w:hAnsi="David" w:hint="cs"/>
                <w:szCs w:val="24"/>
                <w:rtl/>
              </w:rPr>
              <w:t>הבקשה נ</w:t>
            </w:r>
            <w:r w:rsidR="000D56B6">
              <w:rPr>
                <w:rFonts w:ascii="David" w:hAnsi="David" w:hint="cs"/>
                <w:szCs w:val="24"/>
                <w:rtl/>
              </w:rPr>
              <w:t>דחת</w:t>
            </w:r>
            <w:r>
              <w:rPr>
                <w:rFonts w:ascii="David" w:hAnsi="David" w:hint="cs"/>
                <w:szCs w:val="24"/>
                <w:rtl/>
              </w:rPr>
              <w:t>ה</w:t>
            </w:r>
          </w:p>
        </w:tc>
      </w:tr>
      <w:tr w:rsidR="00873F89" w:rsidRPr="005D2E29" w14:paraId="7B18AE4A" w14:textId="77777777" w:rsidTr="002A1918">
        <w:tc>
          <w:tcPr>
            <w:tcW w:w="1037" w:type="dxa"/>
            <w:shd w:val="clear" w:color="auto" w:fill="FFFFFF" w:themeFill="background1"/>
          </w:tcPr>
          <w:p w14:paraId="76F1BC8B" w14:textId="77777777" w:rsidR="00873F89" w:rsidRPr="005254F0" w:rsidRDefault="00873F89" w:rsidP="002A1918">
            <w:pPr>
              <w:spacing w:before="120" w:after="120"/>
              <w:rPr>
                <w:rFonts w:ascii="David" w:hAnsi="David"/>
                <w:szCs w:val="24"/>
                <w:rtl/>
              </w:rPr>
            </w:pPr>
            <w:r w:rsidRPr="005254F0">
              <w:rPr>
                <w:rFonts w:ascii="David" w:hAnsi="David"/>
                <w:szCs w:val="24"/>
                <w:rtl/>
              </w:rPr>
              <w:t>15</w:t>
            </w:r>
          </w:p>
        </w:tc>
        <w:tc>
          <w:tcPr>
            <w:tcW w:w="1095" w:type="dxa"/>
            <w:shd w:val="clear" w:color="auto" w:fill="FFFFFF" w:themeFill="background1"/>
          </w:tcPr>
          <w:p w14:paraId="32DB0AD2" w14:textId="77777777" w:rsidR="00873F89" w:rsidRPr="005254F0" w:rsidRDefault="00873F89" w:rsidP="002A1918">
            <w:pPr>
              <w:spacing w:before="120" w:after="120"/>
              <w:rPr>
                <w:rFonts w:ascii="David" w:hAnsi="David"/>
                <w:szCs w:val="24"/>
                <w:rtl/>
              </w:rPr>
            </w:pPr>
            <w:r w:rsidRPr="005254F0">
              <w:rPr>
                <w:rFonts w:ascii="David" w:hAnsi="David"/>
                <w:szCs w:val="24"/>
                <w:rtl/>
              </w:rPr>
              <w:t>עמ' 42</w:t>
            </w:r>
          </w:p>
        </w:tc>
        <w:tc>
          <w:tcPr>
            <w:tcW w:w="1276" w:type="dxa"/>
            <w:shd w:val="clear" w:color="auto" w:fill="FFFFFF" w:themeFill="background1"/>
          </w:tcPr>
          <w:p w14:paraId="183AEA8A" w14:textId="77777777" w:rsidR="00873F89" w:rsidRPr="005254F0" w:rsidRDefault="00873F89" w:rsidP="002A1918">
            <w:pPr>
              <w:spacing w:before="120" w:after="120"/>
              <w:rPr>
                <w:rFonts w:ascii="David" w:hAnsi="David"/>
                <w:szCs w:val="24"/>
                <w:rtl/>
              </w:rPr>
            </w:pPr>
            <w:r w:rsidRPr="005254F0">
              <w:rPr>
                <w:rFonts w:ascii="David" w:hAnsi="David"/>
                <w:szCs w:val="24"/>
                <w:rtl/>
              </w:rPr>
              <w:t>נספח 3</w:t>
            </w:r>
          </w:p>
        </w:tc>
        <w:tc>
          <w:tcPr>
            <w:tcW w:w="3015" w:type="dxa"/>
            <w:shd w:val="clear" w:color="auto" w:fill="FFFFFF" w:themeFill="background1"/>
          </w:tcPr>
          <w:p w14:paraId="27447837" w14:textId="77777777" w:rsidR="00873F89" w:rsidRPr="005254F0" w:rsidRDefault="00873F89" w:rsidP="002A1918">
            <w:pPr>
              <w:spacing w:before="120" w:after="120"/>
              <w:jc w:val="both"/>
              <w:rPr>
                <w:rFonts w:ascii="David" w:hAnsi="David"/>
                <w:szCs w:val="24"/>
                <w:rtl/>
                <w:lang w:eastAsia="he-IL"/>
              </w:rPr>
            </w:pPr>
            <w:r w:rsidRPr="005254F0">
              <w:rPr>
                <w:rFonts w:ascii="David" w:hAnsi="David"/>
                <w:szCs w:val="24"/>
                <w:rtl/>
                <w:lang w:eastAsia="he-IL"/>
              </w:rPr>
              <w:t xml:space="preserve">נבקש לקבל הבהרה לפיה כל ההצהרות בנספח ניגוד העניינים תהיינה בשם החוקר הראשי בלבד. </w:t>
            </w:r>
          </w:p>
        </w:tc>
        <w:tc>
          <w:tcPr>
            <w:tcW w:w="3144" w:type="dxa"/>
            <w:shd w:val="clear" w:color="auto" w:fill="FFFFFF" w:themeFill="background1"/>
          </w:tcPr>
          <w:p w14:paraId="08C4A5C8" w14:textId="77777777" w:rsidR="00314137" w:rsidRPr="00DC6569" w:rsidRDefault="000D1BD5" w:rsidP="002A1918">
            <w:pPr>
              <w:spacing w:before="120" w:after="120"/>
              <w:rPr>
                <w:rFonts w:ascii="David" w:hAnsi="David"/>
                <w:szCs w:val="24"/>
                <w:rtl/>
              </w:rPr>
            </w:pPr>
            <w:r w:rsidRPr="00C054A5">
              <w:rPr>
                <w:rFonts w:ascii="David" w:hAnsi="David" w:hint="eastAsia"/>
                <w:szCs w:val="24"/>
                <w:rtl/>
              </w:rPr>
              <w:t>הבקשה</w:t>
            </w:r>
            <w:r w:rsidRPr="00C054A5">
              <w:rPr>
                <w:rFonts w:ascii="David" w:hAnsi="David"/>
                <w:szCs w:val="24"/>
                <w:rtl/>
              </w:rPr>
              <w:t xml:space="preserve"> </w:t>
            </w:r>
            <w:r w:rsidRPr="00C054A5">
              <w:rPr>
                <w:rFonts w:ascii="David" w:hAnsi="David" w:hint="eastAsia"/>
                <w:szCs w:val="24"/>
                <w:rtl/>
              </w:rPr>
              <w:t>התקבלה</w:t>
            </w:r>
            <w:r w:rsidRPr="00C054A5">
              <w:rPr>
                <w:rFonts w:ascii="David" w:hAnsi="David"/>
                <w:szCs w:val="24"/>
                <w:rtl/>
              </w:rPr>
              <w:t xml:space="preserve">. </w:t>
            </w:r>
            <w:r w:rsidRPr="00C054A5">
              <w:rPr>
                <w:rFonts w:ascii="David" w:hAnsi="David" w:hint="eastAsia"/>
                <w:szCs w:val="24"/>
                <w:rtl/>
              </w:rPr>
              <w:t>מסמכי</w:t>
            </w:r>
            <w:r w:rsidRPr="00C054A5">
              <w:rPr>
                <w:rFonts w:ascii="David" w:hAnsi="David"/>
                <w:szCs w:val="24"/>
                <w:rtl/>
              </w:rPr>
              <w:t xml:space="preserve"> </w:t>
            </w:r>
            <w:r w:rsidRPr="00C054A5">
              <w:rPr>
                <w:rFonts w:ascii="David" w:hAnsi="David" w:hint="eastAsia"/>
                <w:szCs w:val="24"/>
                <w:rtl/>
              </w:rPr>
              <w:t>המכרז</w:t>
            </w:r>
            <w:r w:rsidRPr="00C054A5">
              <w:rPr>
                <w:rFonts w:ascii="David" w:hAnsi="David"/>
                <w:szCs w:val="24"/>
                <w:rtl/>
              </w:rPr>
              <w:t xml:space="preserve"> </w:t>
            </w:r>
            <w:r w:rsidRPr="00C054A5">
              <w:rPr>
                <w:rFonts w:ascii="David" w:hAnsi="David" w:hint="eastAsia"/>
                <w:szCs w:val="24"/>
                <w:rtl/>
              </w:rPr>
              <w:t>תוקנו</w:t>
            </w:r>
            <w:r w:rsidRPr="00C054A5">
              <w:rPr>
                <w:rFonts w:ascii="David" w:hAnsi="David"/>
                <w:szCs w:val="24"/>
                <w:rtl/>
              </w:rPr>
              <w:t xml:space="preserve"> </w:t>
            </w:r>
            <w:r w:rsidRPr="00C054A5">
              <w:rPr>
                <w:rFonts w:ascii="David" w:hAnsi="David" w:hint="eastAsia"/>
                <w:szCs w:val="24"/>
                <w:rtl/>
              </w:rPr>
              <w:t>בהתאם</w:t>
            </w:r>
            <w:r w:rsidRPr="00C054A5">
              <w:rPr>
                <w:rFonts w:ascii="David" w:hAnsi="David"/>
                <w:szCs w:val="24"/>
                <w:rtl/>
              </w:rPr>
              <w:t>.</w:t>
            </w:r>
          </w:p>
        </w:tc>
      </w:tr>
      <w:tr w:rsidR="00873F89" w:rsidRPr="005D2E29" w14:paraId="0F0D0B83" w14:textId="77777777" w:rsidTr="002A1918">
        <w:tc>
          <w:tcPr>
            <w:tcW w:w="1037" w:type="dxa"/>
            <w:shd w:val="clear" w:color="auto" w:fill="FFFFFF" w:themeFill="background1"/>
          </w:tcPr>
          <w:p w14:paraId="7CE33568" w14:textId="77777777" w:rsidR="00873F89" w:rsidRPr="005254F0" w:rsidRDefault="00873F89" w:rsidP="002A1918">
            <w:pPr>
              <w:spacing w:before="120" w:after="120"/>
              <w:rPr>
                <w:rFonts w:ascii="David" w:hAnsi="David"/>
                <w:szCs w:val="24"/>
                <w:rtl/>
              </w:rPr>
            </w:pPr>
            <w:r w:rsidRPr="005254F0">
              <w:rPr>
                <w:rFonts w:ascii="David" w:hAnsi="David"/>
                <w:szCs w:val="24"/>
                <w:rtl/>
              </w:rPr>
              <w:t>16</w:t>
            </w:r>
          </w:p>
        </w:tc>
        <w:tc>
          <w:tcPr>
            <w:tcW w:w="1095" w:type="dxa"/>
            <w:shd w:val="clear" w:color="auto" w:fill="FFFFFF" w:themeFill="background1"/>
          </w:tcPr>
          <w:p w14:paraId="3384BF9B" w14:textId="77777777" w:rsidR="00873F89" w:rsidRPr="005254F0" w:rsidRDefault="00873F89" w:rsidP="002A1918">
            <w:pPr>
              <w:spacing w:before="120" w:after="120"/>
              <w:rPr>
                <w:rFonts w:ascii="David" w:hAnsi="David"/>
                <w:szCs w:val="24"/>
                <w:rtl/>
              </w:rPr>
            </w:pPr>
            <w:r w:rsidRPr="005254F0">
              <w:rPr>
                <w:rFonts w:ascii="David" w:hAnsi="David"/>
                <w:szCs w:val="24"/>
                <w:rtl/>
              </w:rPr>
              <w:t>עמ' 61</w:t>
            </w:r>
          </w:p>
        </w:tc>
        <w:tc>
          <w:tcPr>
            <w:tcW w:w="1276" w:type="dxa"/>
            <w:shd w:val="clear" w:color="auto" w:fill="FFFFFF" w:themeFill="background1"/>
          </w:tcPr>
          <w:p w14:paraId="06B77BA6" w14:textId="77777777" w:rsidR="00873F89" w:rsidRPr="005254F0" w:rsidRDefault="00873F89" w:rsidP="002A1918">
            <w:pPr>
              <w:spacing w:before="120" w:after="120"/>
              <w:rPr>
                <w:rFonts w:ascii="David" w:hAnsi="David"/>
                <w:szCs w:val="24"/>
                <w:rtl/>
              </w:rPr>
            </w:pPr>
            <w:r w:rsidRPr="005254F0">
              <w:rPr>
                <w:rFonts w:ascii="David" w:hAnsi="David"/>
                <w:szCs w:val="24"/>
                <w:rtl/>
              </w:rPr>
              <w:t>נספח טו- הוראת קיזוז</w:t>
            </w:r>
          </w:p>
        </w:tc>
        <w:tc>
          <w:tcPr>
            <w:tcW w:w="3015" w:type="dxa"/>
            <w:shd w:val="clear" w:color="auto" w:fill="FFFFFF" w:themeFill="background1"/>
          </w:tcPr>
          <w:p w14:paraId="480F36B8" w14:textId="77777777" w:rsidR="00873F89" w:rsidRPr="005254F0" w:rsidRDefault="00873F89" w:rsidP="002A1918">
            <w:pPr>
              <w:spacing w:before="120" w:after="120"/>
              <w:jc w:val="both"/>
              <w:rPr>
                <w:rFonts w:ascii="David" w:hAnsi="David"/>
                <w:szCs w:val="24"/>
                <w:rtl/>
                <w:lang w:eastAsia="he-IL"/>
              </w:rPr>
            </w:pPr>
            <w:r w:rsidRPr="005254F0">
              <w:rPr>
                <w:rFonts w:ascii="David" w:hAnsi="David"/>
                <w:szCs w:val="24"/>
                <w:rtl/>
                <w:lang w:eastAsia="he-IL"/>
              </w:rPr>
              <w:t xml:space="preserve">נבקש לקבל הבהרה לפיה כתב הקיזוז יחזור לנוסח המקובל בהתקשרויות בין מוסדות אקדמיים לבין משרדי הממשלה, ובכלל זה שתמחק התוספת לפיה אם לא ניתן לבצע קיזוז מתחייב המוסד האקדמי להחזיר למדינה ממקורותיו כל סכום שיתבע. </w:t>
            </w:r>
          </w:p>
        </w:tc>
        <w:tc>
          <w:tcPr>
            <w:tcW w:w="3144" w:type="dxa"/>
            <w:shd w:val="clear" w:color="auto" w:fill="FFFFFF" w:themeFill="background1"/>
          </w:tcPr>
          <w:p w14:paraId="0AB2F927" w14:textId="77777777" w:rsidR="00873F89" w:rsidRPr="00DC6569" w:rsidRDefault="000D1BD5" w:rsidP="002A1918">
            <w:pPr>
              <w:spacing w:before="120" w:after="120"/>
              <w:rPr>
                <w:rFonts w:ascii="David" w:hAnsi="David"/>
                <w:szCs w:val="24"/>
                <w:rtl/>
              </w:rPr>
            </w:pPr>
            <w:r>
              <w:rPr>
                <w:rFonts w:ascii="David" w:hAnsi="David" w:hint="cs"/>
                <w:szCs w:val="24"/>
                <w:rtl/>
              </w:rPr>
              <w:t>הבקשה  נדח</w:t>
            </w:r>
            <w:r w:rsidR="008B3472">
              <w:rPr>
                <w:rFonts w:ascii="David" w:hAnsi="David" w:hint="cs"/>
                <w:szCs w:val="24"/>
                <w:rtl/>
              </w:rPr>
              <w:t>ת</w:t>
            </w:r>
            <w:r>
              <w:rPr>
                <w:rFonts w:ascii="David" w:hAnsi="David" w:hint="cs"/>
                <w:szCs w:val="24"/>
                <w:rtl/>
              </w:rPr>
              <w:t>ה</w:t>
            </w:r>
            <w:r w:rsidR="00065E7A">
              <w:rPr>
                <w:rFonts w:ascii="David" w:hAnsi="David" w:hint="cs"/>
                <w:szCs w:val="24"/>
                <w:rtl/>
              </w:rPr>
              <w:t>, נוסח ההוראה תואם את הוראת החשכ"ל</w:t>
            </w:r>
          </w:p>
        </w:tc>
      </w:tr>
      <w:tr w:rsidR="00873F89" w:rsidRPr="005D2E29" w14:paraId="7B8BDB0E" w14:textId="77777777" w:rsidTr="002A1918">
        <w:tc>
          <w:tcPr>
            <w:tcW w:w="1037" w:type="dxa"/>
            <w:shd w:val="clear" w:color="auto" w:fill="FFFFFF" w:themeFill="background1"/>
          </w:tcPr>
          <w:p w14:paraId="027F58DD" w14:textId="77777777" w:rsidR="00873F89" w:rsidRPr="005254F0" w:rsidRDefault="00873F89" w:rsidP="002A1918">
            <w:pPr>
              <w:spacing w:before="120" w:after="120"/>
              <w:rPr>
                <w:rFonts w:ascii="David" w:hAnsi="David"/>
                <w:szCs w:val="24"/>
                <w:rtl/>
              </w:rPr>
            </w:pPr>
            <w:r w:rsidRPr="005254F0">
              <w:rPr>
                <w:rFonts w:ascii="David" w:hAnsi="David"/>
                <w:szCs w:val="24"/>
                <w:rtl/>
              </w:rPr>
              <w:t>17</w:t>
            </w:r>
          </w:p>
        </w:tc>
        <w:tc>
          <w:tcPr>
            <w:tcW w:w="1095" w:type="dxa"/>
            <w:shd w:val="clear" w:color="auto" w:fill="FFFFFF" w:themeFill="background1"/>
          </w:tcPr>
          <w:p w14:paraId="6A80D992" w14:textId="77777777" w:rsidR="00873F89" w:rsidRPr="005254F0" w:rsidRDefault="00873F89" w:rsidP="002A1918">
            <w:pPr>
              <w:spacing w:before="120" w:after="120"/>
              <w:rPr>
                <w:rFonts w:ascii="David" w:hAnsi="David"/>
                <w:szCs w:val="24"/>
                <w:rtl/>
              </w:rPr>
            </w:pPr>
            <w:r w:rsidRPr="005254F0">
              <w:rPr>
                <w:rFonts w:ascii="David" w:hAnsi="David"/>
                <w:szCs w:val="24"/>
                <w:rtl/>
              </w:rPr>
              <w:t>34</w:t>
            </w:r>
          </w:p>
        </w:tc>
        <w:tc>
          <w:tcPr>
            <w:tcW w:w="1276" w:type="dxa"/>
            <w:shd w:val="clear" w:color="auto" w:fill="FFFFFF" w:themeFill="background1"/>
          </w:tcPr>
          <w:p w14:paraId="6C279439" w14:textId="77777777" w:rsidR="00873F89" w:rsidRPr="005254F0" w:rsidRDefault="00873F89" w:rsidP="002A1918">
            <w:pPr>
              <w:spacing w:before="120" w:after="120"/>
              <w:rPr>
                <w:rFonts w:ascii="David" w:hAnsi="David"/>
                <w:szCs w:val="24"/>
                <w:rtl/>
              </w:rPr>
            </w:pPr>
            <w:r w:rsidRPr="005254F0">
              <w:rPr>
                <w:rFonts w:ascii="David" w:hAnsi="David"/>
                <w:szCs w:val="24"/>
                <w:rtl/>
              </w:rPr>
              <w:t>12</w:t>
            </w:r>
          </w:p>
        </w:tc>
        <w:tc>
          <w:tcPr>
            <w:tcW w:w="3015" w:type="dxa"/>
            <w:shd w:val="clear" w:color="auto" w:fill="FFFFFF" w:themeFill="background1"/>
          </w:tcPr>
          <w:p w14:paraId="456E4BEA" w14:textId="77777777" w:rsidR="00873F89" w:rsidRPr="005254F0" w:rsidRDefault="00873F89" w:rsidP="002A1918">
            <w:pPr>
              <w:spacing w:before="120" w:after="120"/>
              <w:jc w:val="both"/>
              <w:rPr>
                <w:rFonts w:ascii="David" w:hAnsi="David"/>
                <w:szCs w:val="24"/>
                <w:rtl/>
                <w:lang w:eastAsia="he-IL"/>
              </w:rPr>
            </w:pPr>
            <w:r w:rsidRPr="005254F0">
              <w:rPr>
                <w:rFonts w:ascii="David" w:hAnsi="David"/>
                <w:szCs w:val="24"/>
                <w:rtl/>
              </w:rPr>
              <w:t>מבוקש ליישם את החלטת הממשלה 2575 (חכ/122) מיום ה- 13 בספטמבר 2004 ככתובה וכלשונה ולהשאיר את סעיף 12 ללא שינויים ביחס להסכם הקודם עליו הוסכם.</w:t>
            </w:r>
          </w:p>
        </w:tc>
        <w:tc>
          <w:tcPr>
            <w:tcW w:w="3144" w:type="dxa"/>
            <w:shd w:val="clear" w:color="auto" w:fill="FFFFFF" w:themeFill="background1"/>
          </w:tcPr>
          <w:p w14:paraId="33631791" w14:textId="77777777" w:rsidR="00873F89" w:rsidRPr="00DC6569" w:rsidRDefault="00CF7EA9" w:rsidP="002A1918">
            <w:pPr>
              <w:spacing w:before="120" w:after="120"/>
              <w:rPr>
                <w:rFonts w:ascii="David" w:hAnsi="David"/>
                <w:szCs w:val="24"/>
                <w:rtl/>
              </w:rPr>
            </w:pPr>
            <w:r>
              <w:rPr>
                <w:rFonts w:ascii="David" w:hAnsi="David" w:hint="cs"/>
                <w:szCs w:val="24"/>
                <w:rtl/>
              </w:rPr>
              <w:t>הבקשה התקבלה. מסמכי המכרז תוקנו בהתאם</w:t>
            </w:r>
          </w:p>
        </w:tc>
      </w:tr>
      <w:tr w:rsidR="00873F89" w:rsidRPr="005D2E29" w14:paraId="542C9956" w14:textId="77777777" w:rsidTr="002A1918">
        <w:tc>
          <w:tcPr>
            <w:tcW w:w="1037" w:type="dxa"/>
            <w:shd w:val="clear" w:color="auto" w:fill="FFFFFF" w:themeFill="background1"/>
          </w:tcPr>
          <w:p w14:paraId="3F5FAFEE" w14:textId="77777777" w:rsidR="00873F89" w:rsidRPr="005254F0" w:rsidRDefault="00873F89" w:rsidP="002A1918">
            <w:pPr>
              <w:spacing w:before="120" w:after="120"/>
              <w:rPr>
                <w:rFonts w:ascii="David" w:hAnsi="David"/>
                <w:szCs w:val="24"/>
                <w:rtl/>
              </w:rPr>
            </w:pPr>
            <w:r w:rsidRPr="005254F0">
              <w:rPr>
                <w:rFonts w:ascii="David" w:hAnsi="David"/>
                <w:szCs w:val="24"/>
                <w:rtl/>
              </w:rPr>
              <w:t>18</w:t>
            </w:r>
          </w:p>
        </w:tc>
        <w:tc>
          <w:tcPr>
            <w:tcW w:w="1095" w:type="dxa"/>
            <w:shd w:val="clear" w:color="auto" w:fill="FFFFFF" w:themeFill="background1"/>
          </w:tcPr>
          <w:p w14:paraId="54ED2370" w14:textId="77777777" w:rsidR="00873F89" w:rsidRPr="005254F0" w:rsidRDefault="00873F89" w:rsidP="002A1918">
            <w:pPr>
              <w:spacing w:before="120" w:after="120"/>
              <w:rPr>
                <w:rFonts w:ascii="David" w:hAnsi="David"/>
                <w:szCs w:val="24"/>
                <w:rtl/>
              </w:rPr>
            </w:pPr>
            <w:r w:rsidRPr="005254F0">
              <w:rPr>
                <w:rFonts w:ascii="David" w:hAnsi="David"/>
                <w:szCs w:val="24"/>
                <w:rtl/>
              </w:rPr>
              <w:t>35</w:t>
            </w:r>
          </w:p>
        </w:tc>
        <w:tc>
          <w:tcPr>
            <w:tcW w:w="1276" w:type="dxa"/>
            <w:shd w:val="clear" w:color="auto" w:fill="FFFFFF" w:themeFill="background1"/>
          </w:tcPr>
          <w:p w14:paraId="287561B2" w14:textId="77777777" w:rsidR="00873F89" w:rsidRPr="005254F0" w:rsidRDefault="00873F89" w:rsidP="002A1918">
            <w:pPr>
              <w:spacing w:before="120" w:after="120"/>
              <w:rPr>
                <w:rFonts w:ascii="David" w:hAnsi="David"/>
                <w:szCs w:val="24"/>
                <w:rtl/>
              </w:rPr>
            </w:pPr>
            <w:r w:rsidRPr="005254F0">
              <w:rPr>
                <w:rFonts w:ascii="David" w:hAnsi="David"/>
                <w:szCs w:val="24"/>
                <w:rtl/>
              </w:rPr>
              <w:t>12.ה.</w:t>
            </w:r>
          </w:p>
        </w:tc>
        <w:tc>
          <w:tcPr>
            <w:tcW w:w="3015" w:type="dxa"/>
            <w:shd w:val="clear" w:color="auto" w:fill="FFFFFF" w:themeFill="background1"/>
          </w:tcPr>
          <w:p w14:paraId="3A31B39E"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מבוקש למחוק את הסעיף. חובת הדיווח על תוצרי המסחור מוסדרת בסעיף 13(ד) להסכם ההתקשרות. </w:t>
            </w:r>
          </w:p>
        </w:tc>
        <w:tc>
          <w:tcPr>
            <w:tcW w:w="3144" w:type="dxa"/>
            <w:shd w:val="clear" w:color="auto" w:fill="FFFFFF" w:themeFill="background1"/>
          </w:tcPr>
          <w:p w14:paraId="1FC498F4" w14:textId="5E9863D8" w:rsidR="00873F89" w:rsidRPr="00DC6569" w:rsidRDefault="000D1BD5" w:rsidP="002A1918">
            <w:pPr>
              <w:spacing w:before="120" w:after="120"/>
              <w:rPr>
                <w:rFonts w:ascii="David" w:hAnsi="David"/>
                <w:szCs w:val="24"/>
                <w:rtl/>
              </w:rPr>
            </w:pPr>
            <w:r>
              <w:rPr>
                <w:rFonts w:ascii="David" w:hAnsi="David" w:hint="cs"/>
                <w:szCs w:val="24"/>
                <w:rtl/>
              </w:rPr>
              <w:t xml:space="preserve">הבקשה </w:t>
            </w:r>
            <w:r w:rsidR="00FD2F23">
              <w:rPr>
                <w:rFonts w:ascii="David" w:hAnsi="David" w:hint="cs"/>
                <w:szCs w:val="24"/>
                <w:rtl/>
              </w:rPr>
              <w:t>נדחתה</w:t>
            </w:r>
          </w:p>
        </w:tc>
      </w:tr>
      <w:tr w:rsidR="00873F89" w:rsidRPr="005D2E29" w14:paraId="27A4182D" w14:textId="77777777" w:rsidTr="002A1918">
        <w:tc>
          <w:tcPr>
            <w:tcW w:w="1037" w:type="dxa"/>
            <w:shd w:val="clear" w:color="auto" w:fill="FFFFFF" w:themeFill="background1"/>
          </w:tcPr>
          <w:p w14:paraId="4E036A22" w14:textId="77777777" w:rsidR="00873F89" w:rsidRPr="005254F0" w:rsidRDefault="00873F89" w:rsidP="002A1918">
            <w:pPr>
              <w:spacing w:before="120" w:after="120"/>
              <w:rPr>
                <w:rFonts w:ascii="David" w:hAnsi="David"/>
                <w:szCs w:val="24"/>
                <w:rtl/>
              </w:rPr>
            </w:pPr>
            <w:r w:rsidRPr="005254F0">
              <w:rPr>
                <w:rFonts w:ascii="David" w:hAnsi="David"/>
                <w:szCs w:val="24"/>
                <w:rtl/>
              </w:rPr>
              <w:t>19</w:t>
            </w:r>
          </w:p>
        </w:tc>
        <w:tc>
          <w:tcPr>
            <w:tcW w:w="1095" w:type="dxa"/>
            <w:shd w:val="clear" w:color="auto" w:fill="FFFFFF" w:themeFill="background1"/>
          </w:tcPr>
          <w:p w14:paraId="740B77C9" w14:textId="77777777" w:rsidR="00873F89" w:rsidRPr="005254F0" w:rsidRDefault="00873F89" w:rsidP="002A1918">
            <w:pPr>
              <w:spacing w:before="120" w:after="120"/>
              <w:rPr>
                <w:rFonts w:ascii="David" w:hAnsi="David"/>
                <w:szCs w:val="24"/>
                <w:rtl/>
              </w:rPr>
            </w:pPr>
            <w:r w:rsidRPr="005254F0">
              <w:rPr>
                <w:rFonts w:ascii="David" w:hAnsi="David"/>
                <w:szCs w:val="24"/>
                <w:rtl/>
              </w:rPr>
              <w:t>36</w:t>
            </w:r>
          </w:p>
        </w:tc>
        <w:tc>
          <w:tcPr>
            <w:tcW w:w="1276" w:type="dxa"/>
            <w:shd w:val="clear" w:color="auto" w:fill="FFFFFF" w:themeFill="background1"/>
          </w:tcPr>
          <w:p w14:paraId="76FF4743" w14:textId="77777777" w:rsidR="00873F89" w:rsidRPr="005254F0" w:rsidRDefault="00873F89" w:rsidP="002A1918">
            <w:pPr>
              <w:spacing w:before="120" w:after="120"/>
              <w:rPr>
                <w:rFonts w:ascii="David" w:hAnsi="David"/>
                <w:szCs w:val="24"/>
                <w:rtl/>
              </w:rPr>
            </w:pPr>
            <w:r w:rsidRPr="005254F0">
              <w:rPr>
                <w:rFonts w:ascii="David" w:hAnsi="David"/>
                <w:szCs w:val="24"/>
                <w:rtl/>
              </w:rPr>
              <w:t>13.ג.</w:t>
            </w:r>
          </w:p>
        </w:tc>
        <w:tc>
          <w:tcPr>
            <w:tcW w:w="3015" w:type="dxa"/>
            <w:shd w:val="clear" w:color="auto" w:fill="FFFFFF" w:themeFill="background1"/>
          </w:tcPr>
          <w:p w14:paraId="3A5DCF40"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מבוקש למחוק את הסעיף. </w:t>
            </w:r>
          </w:p>
        </w:tc>
        <w:tc>
          <w:tcPr>
            <w:tcW w:w="3144" w:type="dxa"/>
            <w:shd w:val="clear" w:color="auto" w:fill="FFFFFF" w:themeFill="background1"/>
          </w:tcPr>
          <w:p w14:paraId="3BE4921B" w14:textId="77777777" w:rsidR="00F25E86" w:rsidRDefault="00742E4A" w:rsidP="002A1918">
            <w:pPr>
              <w:spacing w:before="120" w:after="120"/>
              <w:rPr>
                <w:rFonts w:ascii="David" w:hAnsi="David"/>
                <w:szCs w:val="24"/>
                <w:rtl/>
              </w:rPr>
            </w:pPr>
            <w:r>
              <w:rPr>
                <w:rFonts w:ascii="David" w:hAnsi="David" w:hint="cs"/>
                <w:szCs w:val="24"/>
                <w:rtl/>
              </w:rPr>
              <w:t>הבקשה נדחתה</w:t>
            </w:r>
          </w:p>
          <w:p w14:paraId="4AC5F711" w14:textId="77777777" w:rsidR="00873F89" w:rsidRPr="00DC6569" w:rsidRDefault="00873F89" w:rsidP="002A1918">
            <w:pPr>
              <w:spacing w:before="120" w:after="120"/>
              <w:rPr>
                <w:rFonts w:ascii="David" w:hAnsi="David"/>
                <w:szCs w:val="24"/>
                <w:rtl/>
              </w:rPr>
            </w:pPr>
          </w:p>
        </w:tc>
      </w:tr>
      <w:tr w:rsidR="00873F89" w:rsidRPr="005D2E29" w14:paraId="0130EF6A" w14:textId="77777777" w:rsidTr="002A1918">
        <w:tc>
          <w:tcPr>
            <w:tcW w:w="1037" w:type="dxa"/>
            <w:shd w:val="clear" w:color="auto" w:fill="FFFFFF" w:themeFill="background1"/>
          </w:tcPr>
          <w:p w14:paraId="5D403762" w14:textId="77777777" w:rsidR="00873F89" w:rsidRPr="005254F0" w:rsidRDefault="00873F89" w:rsidP="002A1918">
            <w:pPr>
              <w:spacing w:before="120" w:after="120"/>
              <w:rPr>
                <w:rFonts w:ascii="David" w:hAnsi="David"/>
                <w:szCs w:val="24"/>
                <w:rtl/>
              </w:rPr>
            </w:pPr>
            <w:r w:rsidRPr="005254F0">
              <w:rPr>
                <w:rFonts w:ascii="David" w:hAnsi="David"/>
                <w:szCs w:val="24"/>
                <w:rtl/>
              </w:rPr>
              <w:t>20</w:t>
            </w:r>
          </w:p>
        </w:tc>
        <w:tc>
          <w:tcPr>
            <w:tcW w:w="1095" w:type="dxa"/>
            <w:shd w:val="clear" w:color="auto" w:fill="FFFFFF" w:themeFill="background1"/>
          </w:tcPr>
          <w:p w14:paraId="03999DEC" w14:textId="77777777" w:rsidR="00873F89" w:rsidRPr="005254F0" w:rsidRDefault="00873F89" w:rsidP="002A1918">
            <w:pPr>
              <w:spacing w:before="120" w:after="120"/>
              <w:rPr>
                <w:rFonts w:ascii="David" w:hAnsi="David"/>
                <w:szCs w:val="24"/>
                <w:rtl/>
              </w:rPr>
            </w:pPr>
            <w:r w:rsidRPr="005254F0">
              <w:rPr>
                <w:rFonts w:ascii="David" w:hAnsi="David"/>
                <w:szCs w:val="24"/>
                <w:rtl/>
              </w:rPr>
              <w:t>31</w:t>
            </w:r>
          </w:p>
        </w:tc>
        <w:tc>
          <w:tcPr>
            <w:tcW w:w="1276" w:type="dxa"/>
            <w:shd w:val="clear" w:color="auto" w:fill="FFFFFF" w:themeFill="background1"/>
          </w:tcPr>
          <w:p w14:paraId="374C08C1" w14:textId="77777777" w:rsidR="00873F89" w:rsidRPr="005254F0" w:rsidRDefault="00873F89" w:rsidP="002A1918">
            <w:pPr>
              <w:spacing w:before="120" w:after="120"/>
              <w:rPr>
                <w:rFonts w:ascii="David" w:hAnsi="David"/>
                <w:szCs w:val="24"/>
                <w:rtl/>
              </w:rPr>
            </w:pPr>
            <w:r w:rsidRPr="005254F0">
              <w:rPr>
                <w:rFonts w:ascii="David" w:hAnsi="David"/>
                <w:szCs w:val="24"/>
                <w:rtl/>
              </w:rPr>
              <w:t>7.ב.</w:t>
            </w:r>
          </w:p>
        </w:tc>
        <w:tc>
          <w:tcPr>
            <w:tcW w:w="3015" w:type="dxa"/>
            <w:shd w:val="clear" w:color="auto" w:fill="FFFFFF" w:themeFill="background1"/>
          </w:tcPr>
          <w:p w14:paraId="7AF8996B"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מבוקש למחוק את הסעיף.</w:t>
            </w:r>
          </w:p>
        </w:tc>
        <w:tc>
          <w:tcPr>
            <w:tcW w:w="3144" w:type="dxa"/>
            <w:shd w:val="clear" w:color="auto" w:fill="FFFFFF" w:themeFill="background1"/>
          </w:tcPr>
          <w:p w14:paraId="2E229EC0" w14:textId="77777777" w:rsidR="00CC150A" w:rsidRPr="00DC6569" w:rsidRDefault="00CF7EA9" w:rsidP="002A1918">
            <w:pPr>
              <w:spacing w:before="120" w:after="120"/>
              <w:rPr>
                <w:rFonts w:ascii="David" w:hAnsi="David"/>
                <w:szCs w:val="24"/>
                <w:rtl/>
              </w:rPr>
            </w:pPr>
            <w:r>
              <w:rPr>
                <w:rFonts w:ascii="David" w:hAnsi="David" w:hint="cs"/>
                <w:szCs w:val="24"/>
                <w:rtl/>
              </w:rPr>
              <w:t>ראה תשובה לשאלה 7</w:t>
            </w:r>
          </w:p>
        </w:tc>
      </w:tr>
      <w:tr w:rsidR="00873F89" w:rsidRPr="005D2E29" w14:paraId="5EC9F8EB" w14:textId="77777777" w:rsidTr="002A1918">
        <w:tc>
          <w:tcPr>
            <w:tcW w:w="1037" w:type="dxa"/>
            <w:shd w:val="clear" w:color="auto" w:fill="FFFFFF" w:themeFill="background1"/>
          </w:tcPr>
          <w:p w14:paraId="4D5D69CF" w14:textId="77777777" w:rsidR="00873F89" w:rsidRPr="005254F0" w:rsidRDefault="00873F89" w:rsidP="002A1918">
            <w:pPr>
              <w:spacing w:before="120" w:after="120"/>
              <w:rPr>
                <w:rFonts w:ascii="David" w:hAnsi="David"/>
                <w:szCs w:val="24"/>
                <w:rtl/>
              </w:rPr>
            </w:pPr>
            <w:r w:rsidRPr="005254F0">
              <w:rPr>
                <w:rFonts w:ascii="David" w:hAnsi="David"/>
                <w:szCs w:val="24"/>
                <w:rtl/>
              </w:rPr>
              <w:t>21</w:t>
            </w:r>
          </w:p>
        </w:tc>
        <w:tc>
          <w:tcPr>
            <w:tcW w:w="1095" w:type="dxa"/>
            <w:shd w:val="clear" w:color="auto" w:fill="FFFFFF" w:themeFill="background1"/>
          </w:tcPr>
          <w:p w14:paraId="13B0FBCD" w14:textId="77777777" w:rsidR="00873F89" w:rsidRPr="005254F0" w:rsidRDefault="00873F89" w:rsidP="002A1918">
            <w:pPr>
              <w:spacing w:before="120" w:after="120"/>
              <w:rPr>
                <w:rFonts w:ascii="David" w:hAnsi="David"/>
                <w:szCs w:val="24"/>
                <w:rtl/>
              </w:rPr>
            </w:pPr>
            <w:r w:rsidRPr="005254F0">
              <w:rPr>
                <w:rFonts w:ascii="David" w:hAnsi="David"/>
                <w:szCs w:val="24"/>
                <w:rtl/>
              </w:rPr>
              <w:t>38</w:t>
            </w:r>
          </w:p>
        </w:tc>
        <w:tc>
          <w:tcPr>
            <w:tcW w:w="1276" w:type="dxa"/>
            <w:shd w:val="clear" w:color="auto" w:fill="FFFFFF" w:themeFill="background1"/>
          </w:tcPr>
          <w:p w14:paraId="07B89F00" w14:textId="77777777" w:rsidR="00873F89" w:rsidRPr="005254F0" w:rsidRDefault="00873F89" w:rsidP="002A1918">
            <w:pPr>
              <w:spacing w:before="120" w:after="120"/>
              <w:rPr>
                <w:rFonts w:ascii="David" w:hAnsi="David"/>
                <w:szCs w:val="24"/>
                <w:rtl/>
              </w:rPr>
            </w:pPr>
            <w:r w:rsidRPr="005254F0">
              <w:rPr>
                <w:rFonts w:ascii="David" w:hAnsi="David"/>
                <w:szCs w:val="24"/>
                <w:rtl/>
              </w:rPr>
              <w:t>15.ו.</w:t>
            </w:r>
          </w:p>
        </w:tc>
        <w:tc>
          <w:tcPr>
            <w:tcW w:w="3015" w:type="dxa"/>
            <w:shd w:val="clear" w:color="auto" w:fill="FFFFFF" w:themeFill="background1"/>
          </w:tcPr>
          <w:p w14:paraId="50B866F7"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להלן הערות יועצי הביטוח:</w:t>
            </w:r>
          </w:p>
          <w:p w14:paraId="4D52F2C3"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"המוסד מתחייב לבצע ולקיים באמצעות מבטח מורשה בישראל, את הביטוחים המפורטים בזה, לטובתו ולטובת מדינת ישראל – משרד האנרגיה, בהתאם להרחבי השיפוי להלן. </w:t>
            </w:r>
          </w:p>
        </w:tc>
        <w:tc>
          <w:tcPr>
            <w:tcW w:w="3144" w:type="dxa"/>
            <w:shd w:val="clear" w:color="auto" w:fill="FFFFFF" w:themeFill="background1"/>
          </w:tcPr>
          <w:p w14:paraId="0238054D" w14:textId="77777777" w:rsidR="006F7930" w:rsidRDefault="006F7930" w:rsidP="002A1918">
            <w:pPr>
              <w:spacing w:before="120" w:after="120"/>
              <w:rPr>
                <w:rFonts w:ascii="David" w:hAnsi="David"/>
                <w:szCs w:val="24"/>
                <w:rtl/>
              </w:rPr>
            </w:pPr>
            <w:r>
              <w:rPr>
                <w:rFonts w:ascii="David" w:hAnsi="David" w:hint="cs"/>
                <w:szCs w:val="24"/>
                <w:rtl/>
              </w:rPr>
              <w:t>הבקשה נדחתה</w:t>
            </w:r>
          </w:p>
          <w:p w14:paraId="3A300203" w14:textId="77777777" w:rsidR="00873F89" w:rsidRPr="00DC6569" w:rsidRDefault="00873F89" w:rsidP="002A1918">
            <w:pPr>
              <w:spacing w:before="120" w:after="120"/>
              <w:rPr>
                <w:rFonts w:ascii="David" w:hAnsi="David"/>
                <w:szCs w:val="24"/>
                <w:rtl/>
              </w:rPr>
            </w:pPr>
          </w:p>
        </w:tc>
      </w:tr>
      <w:tr w:rsidR="00873F89" w:rsidRPr="005D2E29" w14:paraId="3F4EF4E2" w14:textId="77777777" w:rsidTr="002A1918">
        <w:tc>
          <w:tcPr>
            <w:tcW w:w="1037" w:type="dxa"/>
            <w:shd w:val="clear" w:color="auto" w:fill="FFFFFF" w:themeFill="background1"/>
          </w:tcPr>
          <w:p w14:paraId="055F3953" w14:textId="77777777" w:rsidR="00873F89" w:rsidRPr="005254F0" w:rsidRDefault="00873F89" w:rsidP="002A1918">
            <w:pPr>
              <w:spacing w:before="120" w:after="120"/>
              <w:rPr>
                <w:rFonts w:ascii="David" w:hAnsi="David"/>
                <w:szCs w:val="24"/>
                <w:rtl/>
              </w:rPr>
            </w:pPr>
            <w:r w:rsidRPr="005254F0">
              <w:rPr>
                <w:rFonts w:ascii="David" w:hAnsi="David"/>
                <w:szCs w:val="24"/>
                <w:rtl/>
              </w:rPr>
              <w:lastRenderedPageBreak/>
              <w:t>22</w:t>
            </w:r>
          </w:p>
        </w:tc>
        <w:tc>
          <w:tcPr>
            <w:tcW w:w="1095" w:type="dxa"/>
            <w:shd w:val="clear" w:color="auto" w:fill="FFFFFF" w:themeFill="background1"/>
          </w:tcPr>
          <w:p w14:paraId="3126D27C" w14:textId="77777777" w:rsidR="00873F89" w:rsidRPr="005254F0" w:rsidRDefault="00873F89" w:rsidP="002A1918">
            <w:pPr>
              <w:spacing w:before="120" w:after="120"/>
              <w:rPr>
                <w:rFonts w:ascii="David" w:hAnsi="David"/>
                <w:szCs w:val="24"/>
                <w:rtl/>
              </w:rPr>
            </w:pPr>
            <w:r w:rsidRPr="005254F0">
              <w:rPr>
                <w:rFonts w:ascii="David" w:hAnsi="David"/>
                <w:szCs w:val="24"/>
                <w:rtl/>
              </w:rPr>
              <w:t>38</w:t>
            </w:r>
          </w:p>
        </w:tc>
        <w:tc>
          <w:tcPr>
            <w:tcW w:w="1276" w:type="dxa"/>
            <w:shd w:val="clear" w:color="auto" w:fill="FFFFFF" w:themeFill="background1"/>
          </w:tcPr>
          <w:p w14:paraId="3965B4C4" w14:textId="77777777" w:rsidR="00873F89" w:rsidRPr="005254F0" w:rsidRDefault="00873F89" w:rsidP="002A1918">
            <w:pPr>
              <w:spacing w:before="120" w:after="120"/>
              <w:rPr>
                <w:rFonts w:ascii="David" w:hAnsi="David"/>
                <w:szCs w:val="24"/>
                <w:rtl/>
              </w:rPr>
            </w:pPr>
            <w:r w:rsidRPr="005254F0">
              <w:rPr>
                <w:rFonts w:ascii="David" w:hAnsi="David"/>
                <w:szCs w:val="24"/>
                <w:rtl/>
              </w:rPr>
              <w:t>15.ח.</w:t>
            </w:r>
          </w:p>
        </w:tc>
        <w:tc>
          <w:tcPr>
            <w:tcW w:w="3015" w:type="dxa"/>
            <w:shd w:val="clear" w:color="auto" w:fill="FFFFFF" w:themeFill="background1"/>
          </w:tcPr>
          <w:p w14:paraId="0DD49541" w14:textId="77777777" w:rsidR="00873F89" w:rsidRPr="005254F0" w:rsidRDefault="00873F89" w:rsidP="002A1918">
            <w:pPr>
              <w:spacing w:before="120" w:after="120"/>
              <w:jc w:val="both"/>
              <w:rPr>
                <w:rFonts w:ascii="David" w:hAnsi="David"/>
                <w:szCs w:val="24"/>
                <w:rtl/>
              </w:rPr>
            </w:pPr>
            <w:r w:rsidRPr="005254F0">
              <w:rPr>
                <w:rFonts w:ascii="David" w:hAnsi="David"/>
                <w:szCs w:val="24"/>
                <w:rtl/>
              </w:rPr>
              <w:t xml:space="preserve">"המוסד יוודא כי בכל ביטוחיו המתייחסים לשירותים נשוא ההתקשרות (למעט ביטוח מסוג עבודות קבלניות/הקמה) תיכלל הרחבת שיפוי כלפי מדינת ישראל – משרד </w:t>
            </w:r>
            <w:r w:rsidR="008B3472">
              <w:rPr>
                <w:rFonts w:ascii="David" w:hAnsi="David" w:hint="cs"/>
                <w:szCs w:val="24"/>
                <w:rtl/>
              </w:rPr>
              <w:t xml:space="preserve"> האנרגיה  </w:t>
            </w:r>
            <w:r w:rsidRPr="005254F0">
              <w:rPr>
                <w:rFonts w:ascii="David" w:hAnsi="David"/>
                <w:szCs w:val="24"/>
                <w:rtl/>
              </w:rPr>
              <w:t>בגין אחריותם למעשי ו/או מחדלי הספק, לעניין ביטוחי חבויות בלבד".</w:t>
            </w:r>
          </w:p>
        </w:tc>
        <w:tc>
          <w:tcPr>
            <w:tcW w:w="3144" w:type="dxa"/>
            <w:shd w:val="clear" w:color="auto" w:fill="FFFFFF" w:themeFill="background1"/>
          </w:tcPr>
          <w:p w14:paraId="2F6E8E1F" w14:textId="77777777" w:rsidR="00873F89" w:rsidRPr="00DC6569" w:rsidRDefault="00847B99" w:rsidP="002A1918">
            <w:pPr>
              <w:spacing w:before="120" w:after="120"/>
              <w:rPr>
                <w:rFonts w:ascii="David" w:hAnsi="David"/>
                <w:szCs w:val="24"/>
                <w:rtl/>
              </w:rPr>
            </w:pPr>
            <w:r>
              <w:rPr>
                <w:rFonts w:ascii="David" w:hAnsi="David" w:hint="cs"/>
                <w:szCs w:val="24"/>
                <w:rtl/>
              </w:rPr>
              <w:t>הבקשה נדחתה</w:t>
            </w:r>
          </w:p>
        </w:tc>
      </w:tr>
      <w:tr w:rsidR="00356A4B" w:rsidRPr="005D2E29" w14:paraId="69E82905" w14:textId="77777777" w:rsidTr="002A1918">
        <w:tc>
          <w:tcPr>
            <w:tcW w:w="1037" w:type="dxa"/>
            <w:shd w:val="clear" w:color="auto" w:fill="FFFFFF" w:themeFill="background1"/>
          </w:tcPr>
          <w:p w14:paraId="53154FBA" w14:textId="77777777" w:rsidR="00356A4B" w:rsidRPr="005254F0" w:rsidRDefault="00356A4B" w:rsidP="002A1918">
            <w:pPr>
              <w:spacing w:before="120" w:after="120"/>
              <w:rPr>
                <w:rFonts w:ascii="David" w:hAnsi="David"/>
                <w:szCs w:val="24"/>
                <w:rtl/>
              </w:rPr>
            </w:pPr>
            <w:r w:rsidRPr="005254F0">
              <w:rPr>
                <w:rFonts w:ascii="David" w:hAnsi="David"/>
                <w:szCs w:val="24"/>
                <w:rtl/>
              </w:rPr>
              <w:t>23</w:t>
            </w:r>
          </w:p>
        </w:tc>
        <w:tc>
          <w:tcPr>
            <w:tcW w:w="1095" w:type="dxa"/>
            <w:shd w:val="clear" w:color="auto" w:fill="FFFFFF" w:themeFill="background1"/>
          </w:tcPr>
          <w:p w14:paraId="73A0734D" w14:textId="77777777" w:rsidR="00356A4B" w:rsidRPr="005254F0" w:rsidRDefault="00356A4B" w:rsidP="002A1918">
            <w:pPr>
              <w:spacing w:before="120" w:after="120"/>
              <w:rPr>
                <w:rFonts w:ascii="David" w:hAnsi="David"/>
                <w:szCs w:val="24"/>
                <w:rtl/>
              </w:rPr>
            </w:pPr>
            <w:r w:rsidRPr="005254F0">
              <w:rPr>
                <w:rFonts w:ascii="David" w:hAnsi="David"/>
                <w:szCs w:val="24"/>
                <w:rtl/>
              </w:rPr>
              <w:t>38</w:t>
            </w:r>
          </w:p>
        </w:tc>
        <w:tc>
          <w:tcPr>
            <w:tcW w:w="1276" w:type="dxa"/>
            <w:shd w:val="clear" w:color="auto" w:fill="FFFFFF" w:themeFill="background1"/>
          </w:tcPr>
          <w:p w14:paraId="6D743DEA" w14:textId="77777777" w:rsidR="00356A4B" w:rsidRPr="005254F0" w:rsidRDefault="00356A4B" w:rsidP="002A1918">
            <w:pPr>
              <w:spacing w:before="120" w:after="120"/>
              <w:rPr>
                <w:rFonts w:ascii="David" w:hAnsi="David"/>
                <w:szCs w:val="24"/>
                <w:rtl/>
              </w:rPr>
            </w:pPr>
            <w:r w:rsidRPr="005254F0">
              <w:rPr>
                <w:rFonts w:ascii="David" w:hAnsi="David"/>
                <w:szCs w:val="24"/>
                <w:rtl/>
              </w:rPr>
              <w:t>15.י.</w:t>
            </w:r>
          </w:p>
        </w:tc>
        <w:tc>
          <w:tcPr>
            <w:tcW w:w="3015" w:type="dxa"/>
            <w:shd w:val="clear" w:color="auto" w:fill="FFFFFF" w:themeFill="background1"/>
          </w:tcPr>
          <w:p w14:paraId="1F783E69" w14:textId="3C7AEBF9" w:rsidR="00356A4B" w:rsidRPr="005254F0" w:rsidRDefault="00356A4B" w:rsidP="002A1918">
            <w:pPr>
              <w:spacing w:before="120" w:after="120"/>
              <w:jc w:val="both"/>
              <w:rPr>
                <w:rFonts w:ascii="David" w:hAnsi="David"/>
                <w:szCs w:val="24"/>
                <w:rtl/>
              </w:rPr>
            </w:pPr>
            <w:r w:rsidRPr="005254F0">
              <w:rPr>
                <w:rFonts w:ascii="David" w:hAnsi="David"/>
                <w:szCs w:val="24"/>
                <w:rtl/>
              </w:rPr>
              <w:t>"המוסד יוודא כי בכל ביטוחיו המתייחסים לשירותים נשוא ההתקשרות ייכלל סעיף ויתור על זכות השיבוב כלפי מדינת ישראל – משרד האנרגיה ועובדיה (ויתור כאמור לא יחול בגין נזק בזדון)."</w:t>
            </w:r>
          </w:p>
        </w:tc>
        <w:tc>
          <w:tcPr>
            <w:tcW w:w="3144" w:type="dxa"/>
            <w:shd w:val="clear" w:color="auto" w:fill="FFFFFF" w:themeFill="background1"/>
          </w:tcPr>
          <w:p w14:paraId="62FEF41F" w14:textId="77777777" w:rsidR="00356A4B" w:rsidRPr="00DC6569" w:rsidRDefault="008B3472" w:rsidP="002A1918">
            <w:pPr>
              <w:spacing w:before="120" w:after="120"/>
              <w:rPr>
                <w:rFonts w:ascii="David" w:hAnsi="David"/>
                <w:szCs w:val="24"/>
                <w:rtl/>
              </w:rPr>
            </w:pPr>
            <w:r>
              <w:rPr>
                <w:rFonts w:ascii="David" w:hAnsi="David" w:hint="cs"/>
                <w:szCs w:val="24"/>
                <w:rtl/>
              </w:rPr>
              <w:t>הבקשה נדחת</w:t>
            </w:r>
            <w:r w:rsidR="00027500">
              <w:rPr>
                <w:rFonts w:ascii="David" w:hAnsi="David" w:hint="cs"/>
                <w:szCs w:val="24"/>
                <w:rtl/>
              </w:rPr>
              <w:t>ה</w:t>
            </w:r>
          </w:p>
        </w:tc>
      </w:tr>
      <w:tr w:rsidR="00356A4B" w:rsidRPr="005D2E29" w14:paraId="0FF2A1BB" w14:textId="77777777" w:rsidTr="002A1918">
        <w:tc>
          <w:tcPr>
            <w:tcW w:w="1037" w:type="dxa"/>
            <w:shd w:val="clear" w:color="auto" w:fill="FFFFFF" w:themeFill="background1"/>
          </w:tcPr>
          <w:p w14:paraId="0A7A83E7" w14:textId="77777777" w:rsidR="00356A4B" w:rsidRPr="005254F0" w:rsidRDefault="00356A4B" w:rsidP="002A1918">
            <w:pPr>
              <w:spacing w:before="120" w:after="120"/>
              <w:rPr>
                <w:rFonts w:ascii="David" w:hAnsi="David"/>
                <w:szCs w:val="24"/>
                <w:rtl/>
              </w:rPr>
            </w:pPr>
            <w:r w:rsidRPr="005254F0">
              <w:rPr>
                <w:rFonts w:ascii="David" w:hAnsi="David"/>
                <w:szCs w:val="24"/>
                <w:rtl/>
              </w:rPr>
              <w:t>24</w:t>
            </w:r>
          </w:p>
        </w:tc>
        <w:tc>
          <w:tcPr>
            <w:tcW w:w="1095" w:type="dxa"/>
            <w:shd w:val="clear" w:color="auto" w:fill="FFFFFF" w:themeFill="background1"/>
          </w:tcPr>
          <w:p w14:paraId="1922FBA7" w14:textId="77777777" w:rsidR="00356A4B" w:rsidRPr="005254F0" w:rsidRDefault="00356A4B" w:rsidP="002A1918">
            <w:pPr>
              <w:spacing w:before="120" w:after="120"/>
              <w:rPr>
                <w:rFonts w:ascii="David" w:hAnsi="David"/>
                <w:szCs w:val="24"/>
                <w:rtl/>
              </w:rPr>
            </w:pPr>
            <w:r w:rsidRPr="005254F0">
              <w:rPr>
                <w:rFonts w:ascii="David" w:hAnsi="David"/>
                <w:szCs w:val="24"/>
                <w:rtl/>
              </w:rPr>
              <w:t>38</w:t>
            </w:r>
          </w:p>
        </w:tc>
        <w:tc>
          <w:tcPr>
            <w:tcW w:w="1276" w:type="dxa"/>
            <w:shd w:val="clear" w:color="auto" w:fill="FFFFFF" w:themeFill="background1"/>
          </w:tcPr>
          <w:p w14:paraId="6E1CFB20" w14:textId="77777777" w:rsidR="00356A4B" w:rsidRPr="005254F0" w:rsidRDefault="00356A4B" w:rsidP="002A1918">
            <w:pPr>
              <w:spacing w:before="120" w:after="120"/>
              <w:rPr>
                <w:rFonts w:ascii="David" w:hAnsi="David"/>
                <w:szCs w:val="24"/>
                <w:rtl/>
              </w:rPr>
            </w:pPr>
            <w:r w:rsidRPr="005254F0">
              <w:rPr>
                <w:rFonts w:ascii="David" w:hAnsi="David"/>
                <w:szCs w:val="24"/>
                <w:rtl/>
              </w:rPr>
              <w:t>15.יא.</w:t>
            </w:r>
          </w:p>
        </w:tc>
        <w:tc>
          <w:tcPr>
            <w:tcW w:w="3015" w:type="dxa"/>
            <w:shd w:val="clear" w:color="auto" w:fill="FFFFFF" w:themeFill="background1"/>
          </w:tcPr>
          <w:p w14:paraId="68DAE313" w14:textId="52BB88EC" w:rsidR="00356A4B" w:rsidRPr="005254F0" w:rsidRDefault="00356A4B" w:rsidP="002A1918">
            <w:pPr>
              <w:spacing w:before="120" w:after="120"/>
              <w:jc w:val="both"/>
              <w:rPr>
                <w:rFonts w:ascii="David" w:hAnsi="David"/>
                <w:szCs w:val="24"/>
                <w:rtl/>
              </w:rPr>
            </w:pPr>
            <w:r w:rsidRPr="005254F0">
              <w:rPr>
                <w:rFonts w:ascii="David" w:hAnsi="David"/>
                <w:szCs w:val="24"/>
                <w:rtl/>
              </w:rPr>
              <w:t xml:space="preserve">"המדינה שומרת לעצמה את הזכות לקבל מהספק אישור על קיום ביטוח, לפי דרישה. </w:t>
            </w:r>
          </w:p>
        </w:tc>
        <w:tc>
          <w:tcPr>
            <w:tcW w:w="3144" w:type="dxa"/>
            <w:shd w:val="clear" w:color="auto" w:fill="FFFFFF" w:themeFill="background1"/>
          </w:tcPr>
          <w:p w14:paraId="304631D6" w14:textId="77777777" w:rsidR="00356A4B" w:rsidRPr="00DC6569" w:rsidRDefault="00027500" w:rsidP="002A1918">
            <w:pPr>
              <w:spacing w:before="120" w:after="120"/>
              <w:rPr>
                <w:rFonts w:ascii="David" w:hAnsi="David"/>
                <w:szCs w:val="24"/>
                <w:rtl/>
              </w:rPr>
            </w:pPr>
            <w:r>
              <w:rPr>
                <w:rFonts w:ascii="David" w:hAnsi="David" w:hint="cs"/>
                <w:szCs w:val="24"/>
                <w:rtl/>
              </w:rPr>
              <w:t>הבקשה נדחתה</w:t>
            </w:r>
          </w:p>
        </w:tc>
      </w:tr>
      <w:tr w:rsidR="002C1DAF" w:rsidRPr="005D2E29" w14:paraId="78266A45" w14:textId="77777777" w:rsidTr="002A1918">
        <w:tc>
          <w:tcPr>
            <w:tcW w:w="1037" w:type="dxa"/>
            <w:shd w:val="clear" w:color="auto" w:fill="FFFFFF" w:themeFill="background1"/>
          </w:tcPr>
          <w:p w14:paraId="6A33453E" w14:textId="77777777" w:rsidR="002C1DAF" w:rsidRPr="005254F0" w:rsidRDefault="002C1DAF" w:rsidP="002A1918">
            <w:pPr>
              <w:spacing w:before="120" w:after="120"/>
              <w:rPr>
                <w:rFonts w:ascii="David" w:hAnsi="David"/>
                <w:szCs w:val="24"/>
                <w:rtl/>
              </w:rPr>
            </w:pPr>
            <w:r w:rsidRPr="005254F0">
              <w:rPr>
                <w:rFonts w:ascii="David" w:hAnsi="David"/>
                <w:szCs w:val="24"/>
                <w:rtl/>
              </w:rPr>
              <w:t>25</w:t>
            </w:r>
          </w:p>
        </w:tc>
        <w:tc>
          <w:tcPr>
            <w:tcW w:w="1095" w:type="dxa"/>
            <w:shd w:val="clear" w:color="auto" w:fill="FFFFFF" w:themeFill="background1"/>
          </w:tcPr>
          <w:p w14:paraId="4BF45236" w14:textId="77777777" w:rsidR="002C1DAF" w:rsidRPr="005254F0" w:rsidRDefault="002C1DAF" w:rsidP="002A1918">
            <w:pPr>
              <w:spacing w:before="120" w:after="120"/>
              <w:rPr>
                <w:rFonts w:ascii="David" w:hAnsi="David"/>
                <w:szCs w:val="24"/>
                <w:rtl/>
              </w:rPr>
            </w:pPr>
            <w:r w:rsidRPr="005254F0">
              <w:rPr>
                <w:rFonts w:ascii="David" w:hAnsi="David"/>
                <w:szCs w:val="24"/>
                <w:rtl/>
              </w:rPr>
              <w:t>61</w:t>
            </w:r>
          </w:p>
        </w:tc>
        <w:tc>
          <w:tcPr>
            <w:tcW w:w="1276" w:type="dxa"/>
            <w:shd w:val="clear" w:color="auto" w:fill="FFFFFF" w:themeFill="background1"/>
          </w:tcPr>
          <w:p w14:paraId="7702B0AA" w14:textId="77777777" w:rsidR="002C1DAF" w:rsidRPr="005254F0" w:rsidRDefault="002C1DAF" w:rsidP="002A1918">
            <w:pPr>
              <w:spacing w:before="120" w:after="120"/>
              <w:rPr>
                <w:rFonts w:ascii="David" w:hAnsi="David"/>
                <w:szCs w:val="24"/>
                <w:rtl/>
              </w:rPr>
            </w:pPr>
            <w:r w:rsidRPr="005254F0">
              <w:rPr>
                <w:rFonts w:ascii="David" w:hAnsi="David"/>
                <w:szCs w:val="24"/>
                <w:rtl/>
              </w:rPr>
              <w:t>נספח טו -  "הוראת קיזוז"</w:t>
            </w:r>
          </w:p>
        </w:tc>
        <w:tc>
          <w:tcPr>
            <w:tcW w:w="3015" w:type="dxa"/>
            <w:shd w:val="clear" w:color="auto" w:fill="FFFFFF" w:themeFill="background1"/>
          </w:tcPr>
          <w:p w14:paraId="3D405BCD" w14:textId="77777777" w:rsidR="002C1DAF" w:rsidRPr="005254F0" w:rsidRDefault="002C1DAF" w:rsidP="002A1918">
            <w:pPr>
              <w:spacing w:before="120" w:after="120"/>
              <w:jc w:val="both"/>
              <w:rPr>
                <w:rFonts w:ascii="David" w:hAnsi="David"/>
                <w:szCs w:val="24"/>
                <w:rtl/>
              </w:rPr>
            </w:pPr>
            <w:r w:rsidRPr="005254F0">
              <w:rPr>
                <w:rFonts w:ascii="David" w:hAnsi="David"/>
                <w:szCs w:val="24"/>
                <w:rtl/>
              </w:rPr>
              <w:t xml:space="preserve">מבוקש לבצע את השינויים הבאים: </w:t>
            </w:r>
          </w:p>
          <w:p w14:paraId="690E8CA1" w14:textId="7F809AED" w:rsidR="002C1DAF" w:rsidRPr="005254F0" w:rsidRDefault="002C1DAF" w:rsidP="002A1918">
            <w:pPr>
              <w:spacing w:before="120" w:after="120"/>
              <w:jc w:val="both"/>
              <w:rPr>
                <w:rFonts w:ascii="David" w:hAnsi="David"/>
                <w:szCs w:val="24"/>
                <w:rtl/>
              </w:rPr>
            </w:pPr>
            <w:r w:rsidRPr="005254F0">
              <w:rPr>
                <w:rFonts w:ascii="David" w:hAnsi="David"/>
                <w:szCs w:val="24"/>
                <w:rtl/>
              </w:rPr>
              <w:t xml:space="preserve">"... אם לא ניתן לבצע קיזוז, אנו מתחייבים התחייבות בלתי חוזרת להחזיר לממשלה ממקורותינו את סכום הקיזוז הקבוע לעיל. </w:t>
            </w:r>
          </w:p>
          <w:p w14:paraId="6E35EF6D" w14:textId="03C46419" w:rsidR="002C1DAF" w:rsidRPr="005254F0" w:rsidRDefault="002C1DAF" w:rsidP="002A1918">
            <w:pPr>
              <w:spacing w:before="120" w:after="120"/>
              <w:jc w:val="both"/>
              <w:rPr>
                <w:rFonts w:ascii="David" w:hAnsi="David"/>
                <w:szCs w:val="24"/>
                <w:rtl/>
              </w:rPr>
            </w:pPr>
            <w:r w:rsidRPr="005254F0">
              <w:rPr>
                <w:rFonts w:ascii="David" w:hAnsi="David"/>
                <w:szCs w:val="24"/>
                <w:rtl/>
              </w:rPr>
              <w:t>"אנו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 _____, ובמידה ולא ניתן, מתחייבים להחזיר את סכום הקיזוז הקבוע בהוראה זו, מבלי שיהיה חייב לנמק או לדרוש תחילה את סילוק הסכום האמור מאת הגוף."</w:t>
            </w:r>
          </w:p>
        </w:tc>
        <w:tc>
          <w:tcPr>
            <w:tcW w:w="3144" w:type="dxa"/>
            <w:shd w:val="clear" w:color="auto" w:fill="FFFFFF" w:themeFill="background1"/>
          </w:tcPr>
          <w:p w14:paraId="262F1ADD" w14:textId="77777777" w:rsidR="002C1DAF" w:rsidRPr="00DC6569" w:rsidRDefault="006F7930" w:rsidP="002A1918">
            <w:pPr>
              <w:spacing w:before="120" w:after="120"/>
              <w:rPr>
                <w:rFonts w:ascii="David" w:hAnsi="David"/>
                <w:szCs w:val="24"/>
                <w:rtl/>
              </w:rPr>
            </w:pPr>
            <w:r>
              <w:rPr>
                <w:rFonts w:ascii="David" w:hAnsi="David" w:hint="cs"/>
                <w:szCs w:val="24"/>
                <w:rtl/>
              </w:rPr>
              <w:t>הבקשה נדחתה. יובהר כי קיזוז כאמור יעשה לאחר שימוע</w:t>
            </w:r>
            <w:r w:rsidR="00C95B0F">
              <w:rPr>
                <w:rFonts w:ascii="David" w:hAnsi="David" w:hint="cs"/>
                <w:szCs w:val="24"/>
                <w:rtl/>
              </w:rPr>
              <w:t>, בכתב או בע"פ,</w:t>
            </w:r>
            <w:r>
              <w:rPr>
                <w:rFonts w:ascii="David" w:hAnsi="David" w:hint="cs"/>
                <w:szCs w:val="24"/>
                <w:rtl/>
              </w:rPr>
              <w:t xml:space="preserve"> בו ניתנת הזדמנות למוסד המחקר להביע את עמדתו</w:t>
            </w:r>
          </w:p>
        </w:tc>
      </w:tr>
      <w:tr w:rsidR="002C1DAF" w:rsidRPr="005D2E29" w14:paraId="5C96F33F" w14:textId="77777777" w:rsidTr="002A1918">
        <w:tc>
          <w:tcPr>
            <w:tcW w:w="1037" w:type="dxa"/>
            <w:shd w:val="clear" w:color="auto" w:fill="FFFFFF" w:themeFill="background1"/>
          </w:tcPr>
          <w:p w14:paraId="74C7DF09" w14:textId="77777777" w:rsidR="002C1DAF" w:rsidRPr="005254F0" w:rsidRDefault="002C1DAF" w:rsidP="002A1918">
            <w:pPr>
              <w:spacing w:before="120" w:after="120"/>
              <w:rPr>
                <w:rFonts w:ascii="David" w:hAnsi="David"/>
                <w:szCs w:val="24"/>
                <w:rtl/>
              </w:rPr>
            </w:pPr>
            <w:r w:rsidRPr="005254F0">
              <w:rPr>
                <w:rFonts w:ascii="David" w:hAnsi="David"/>
                <w:szCs w:val="24"/>
                <w:rtl/>
              </w:rPr>
              <w:t>26</w:t>
            </w:r>
          </w:p>
        </w:tc>
        <w:tc>
          <w:tcPr>
            <w:tcW w:w="1095" w:type="dxa"/>
            <w:shd w:val="clear" w:color="auto" w:fill="FFFFFF" w:themeFill="background1"/>
          </w:tcPr>
          <w:p w14:paraId="32C453C8" w14:textId="77777777" w:rsidR="002C1DAF" w:rsidRPr="005254F0" w:rsidRDefault="002C1DAF" w:rsidP="002A1918">
            <w:pPr>
              <w:spacing w:before="120" w:after="120"/>
              <w:rPr>
                <w:rFonts w:ascii="David" w:hAnsi="David"/>
                <w:szCs w:val="24"/>
                <w:rtl/>
              </w:rPr>
            </w:pPr>
            <w:r w:rsidRPr="005254F0">
              <w:rPr>
                <w:rFonts w:ascii="David" w:hAnsi="David"/>
                <w:szCs w:val="24"/>
                <w:rtl/>
              </w:rPr>
              <w:t>69</w:t>
            </w:r>
          </w:p>
        </w:tc>
        <w:tc>
          <w:tcPr>
            <w:tcW w:w="1276" w:type="dxa"/>
            <w:shd w:val="clear" w:color="auto" w:fill="FFFFFF" w:themeFill="background1"/>
          </w:tcPr>
          <w:p w14:paraId="30CEEEB5" w14:textId="77777777" w:rsidR="002C1DAF" w:rsidRPr="005254F0" w:rsidRDefault="002C1DAF" w:rsidP="002A1918">
            <w:pPr>
              <w:spacing w:before="120" w:after="120"/>
              <w:rPr>
                <w:rFonts w:ascii="David" w:hAnsi="David"/>
                <w:szCs w:val="24"/>
                <w:rtl/>
              </w:rPr>
            </w:pPr>
            <w:r w:rsidRPr="005254F0">
              <w:rPr>
                <w:rFonts w:ascii="David" w:hAnsi="David"/>
                <w:szCs w:val="24"/>
                <w:rtl/>
              </w:rPr>
              <w:t>"תקורה"</w:t>
            </w:r>
          </w:p>
        </w:tc>
        <w:tc>
          <w:tcPr>
            <w:tcW w:w="3015" w:type="dxa"/>
            <w:shd w:val="clear" w:color="auto" w:fill="FFFFFF" w:themeFill="background1"/>
          </w:tcPr>
          <w:p w14:paraId="0DA8616F" w14:textId="77777777" w:rsidR="002C1DAF" w:rsidRPr="005254F0" w:rsidRDefault="002C1DAF" w:rsidP="002A1918">
            <w:pPr>
              <w:autoSpaceDE w:val="0"/>
              <w:autoSpaceDN w:val="0"/>
              <w:adjustRightInd w:val="0"/>
              <w:spacing w:before="120" w:after="120"/>
              <w:rPr>
                <w:rFonts w:ascii="David" w:hAnsi="David"/>
                <w:szCs w:val="24"/>
              </w:rPr>
            </w:pPr>
            <w:r w:rsidRPr="005254F0">
              <w:rPr>
                <w:rFonts w:ascii="David" w:hAnsi="David"/>
                <w:szCs w:val="24"/>
                <w:rtl/>
              </w:rPr>
              <w:t>מאחר וחלק מההוצאות אשר הוגדרו בהוראת החשכ"ל הינן הוצאות ישירות, מבוקש, למען הסדר הטוב, למחוק את כל הרשימה הבאה: "תשלום</w:t>
            </w:r>
            <w:r w:rsidRPr="005254F0">
              <w:rPr>
                <w:rFonts w:ascii="David" w:hAnsi="David"/>
                <w:szCs w:val="24"/>
              </w:rPr>
              <w:t xml:space="preserve"> </w:t>
            </w:r>
            <w:r w:rsidRPr="005254F0">
              <w:rPr>
                <w:rFonts w:ascii="David" w:hAnsi="David"/>
                <w:szCs w:val="24"/>
                <w:rtl/>
              </w:rPr>
              <w:t>התקורה</w:t>
            </w:r>
            <w:r w:rsidRPr="005254F0">
              <w:rPr>
                <w:rFonts w:ascii="David" w:hAnsi="David"/>
                <w:szCs w:val="24"/>
              </w:rPr>
              <w:t xml:space="preserve"> </w:t>
            </w:r>
            <w:r w:rsidRPr="005254F0">
              <w:rPr>
                <w:rFonts w:ascii="David" w:hAnsi="David"/>
                <w:szCs w:val="24"/>
                <w:rtl/>
              </w:rPr>
              <w:t>נועד</w:t>
            </w:r>
            <w:r w:rsidRPr="005254F0">
              <w:rPr>
                <w:rFonts w:ascii="David" w:hAnsi="David"/>
                <w:szCs w:val="24"/>
              </w:rPr>
              <w:t xml:space="preserve"> </w:t>
            </w:r>
            <w:r w:rsidRPr="005254F0">
              <w:rPr>
                <w:rFonts w:ascii="David" w:hAnsi="David"/>
                <w:szCs w:val="24"/>
                <w:rtl/>
              </w:rPr>
              <w:t>לכסות הוצאות</w:t>
            </w:r>
            <w:r w:rsidRPr="005254F0">
              <w:rPr>
                <w:rFonts w:ascii="David" w:hAnsi="David"/>
                <w:szCs w:val="24"/>
              </w:rPr>
              <w:t xml:space="preserve"> </w:t>
            </w:r>
            <w:r w:rsidRPr="005254F0">
              <w:rPr>
                <w:rFonts w:ascii="David" w:hAnsi="David"/>
                <w:szCs w:val="24"/>
                <w:rtl/>
              </w:rPr>
              <w:t>עקיפות</w:t>
            </w:r>
            <w:r w:rsidRPr="005254F0">
              <w:rPr>
                <w:rFonts w:ascii="David" w:hAnsi="David"/>
                <w:szCs w:val="24"/>
              </w:rPr>
              <w:t xml:space="preserve"> </w:t>
            </w:r>
            <w:r w:rsidRPr="005254F0">
              <w:rPr>
                <w:rFonts w:ascii="David" w:hAnsi="David"/>
                <w:szCs w:val="24"/>
                <w:rtl/>
              </w:rPr>
              <w:t>של</w:t>
            </w:r>
            <w:r w:rsidRPr="005254F0">
              <w:rPr>
                <w:rFonts w:ascii="David" w:hAnsi="David"/>
                <w:szCs w:val="24"/>
              </w:rPr>
              <w:t xml:space="preserve"> </w:t>
            </w:r>
            <w:r w:rsidRPr="005254F0">
              <w:rPr>
                <w:rFonts w:ascii="David" w:hAnsi="David"/>
                <w:szCs w:val="24"/>
                <w:rtl/>
              </w:rPr>
              <w:t>המחקר</w:t>
            </w:r>
            <w:r w:rsidRPr="005254F0">
              <w:rPr>
                <w:rFonts w:ascii="David" w:hAnsi="David"/>
                <w:szCs w:val="24"/>
              </w:rPr>
              <w:t xml:space="preserve">, </w:t>
            </w:r>
            <w:r w:rsidRPr="005254F0">
              <w:rPr>
                <w:rFonts w:ascii="David" w:hAnsi="David"/>
                <w:szCs w:val="24"/>
                <w:rtl/>
              </w:rPr>
              <w:t>לרבות</w:t>
            </w:r>
            <w:r w:rsidRPr="005254F0">
              <w:rPr>
                <w:rFonts w:ascii="David" w:hAnsi="David"/>
                <w:szCs w:val="24"/>
              </w:rPr>
              <w:t xml:space="preserve"> </w:t>
            </w:r>
            <w:r w:rsidRPr="005254F0">
              <w:rPr>
                <w:rFonts w:ascii="David" w:hAnsi="David"/>
                <w:szCs w:val="24"/>
                <w:rtl/>
              </w:rPr>
              <w:t>שירותי</w:t>
            </w:r>
            <w:r w:rsidRPr="005254F0">
              <w:rPr>
                <w:rFonts w:ascii="David" w:hAnsi="David"/>
                <w:szCs w:val="24"/>
              </w:rPr>
              <w:t xml:space="preserve"> </w:t>
            </w:r>
            <w:r w:rsidRPr="005254F0">
              <w:rPr>
                <w:rFonts w:ascii="David" w:hAnsi="David"/>
                <w:szCs w:val="24"/>
                <w:rtl/>
              </w:rPr>
              <w:t>מזכירות</w:t>
            </w:r>
            <w:r w:rsidRPr="005254F0">
              <w:rPr>
                <w:rFonts w:ascii="David" w:hAnsi="David"/>
                <w:szCs w:val="24"/>
              </w:rPr>
              <w:t xml:space="preserve">, </w:t>
            </w:r>
            <w:r w:rsidRPr="005254F0">
              <w:rPr>
                <w:rFonts w:ascii="David" w:hAnsi="David"/>
                <w:szCs w:val="24"/>
                <w:rtl/>
              </w:rPr>
              <w:t>שירותי</w:t>
            </w:r>
            <w:r w:rsidRPr="005254F0">
              <w:rPr>
                <w:rFonts w:ascii="David" w:hAnsi="David"/>
                <w:szCs w:val="24"/>
              </w:rPr>
              <w:t xml:space="preserve"> </w:t>
            </w:r>
            <w:r w:rsidRPr="005254F0">
              <w:rPr>
                <w:rFonts w:ascii="David" w:hAnsi="David"/>
                <w:szCs w:val="24"/>
                <w:rtl/>
              </w:rPr>
              <w:t>ראיית</w:t>
            </w:r>
            <w:r w:rsidRPr="005254F0">
              <w:rPr>
                <w:rFonts w:ascii="David" w:hAnsi="David"/>
                <w:szCs w:val="24"/>
              </w:rPr>
              <w:t xml:space="preserve"> </w:t>
            </w:r>
            <w:r w:rsidRPr="005254F0">
              <w:rPr>
                <w:rFonts w:ascii="David" w:hAnsi="David"/>
                <w:szCs w:val="24"/>
                <w:rtl/>
              </w:rPr>
              <w:t>חשבון</w:t>
            </w:r>
            <w:r w:rsidRPr="005254F0">
              <w:rPr>
                <w:rFonts w:ascii="David" w:hAnsi="David"/>
                <w:szCs w:val="24"/>
              </w:rPr>
              <w:t xml:space="preserve"> </w:t>
            </w:r>
            <w:r w:rsidRPr="005254F0">
              <w:rPr>
                <w:rFonts w:ascii="David" w:hAnsi="David"/>
                <w:szCs w:val="24"/>
                <w:rtl/>
              </w:rPr>
              <w:t>כולל</w:t>
            </w:r>
            <w:r w:rsidRPr="005254F0">
              <w:rPr>
                <w:rFonts w:ascii="David" w:hAnsi="David"/>
                <w:szCs w:val="24"/>
              </w:rPr>
              <w:t xml:space="preserve"> </w:t>
            </w:r>
            <w:r w:rsidRPr="005254F0">
              <w:rPr>
                <w:rFonts w:ascii="David" w:hAnsi="David"/>
                <w:szCs w:val="24"/>
                <w:rtl/>
              </w:rPr>
              <w:t>הכנת דוחות</w:t>
            </w:r>
            <w:r w:rsidRPr="005254F0">
              <w:rPr>
                <w:rFonts w:ascii="David" w:hAnsi="David"/>
                <w:szCs w:val="24"/>
              </w:rPr>
              <w:t xml:space="preserve"> </w:t>
            </w:r>
            <w:r w:rsidRPr="005254F0">
              <w:rPr>
                <w:rFonts w:ascii="David" w:hAnsi="David"/>
                <w:szCs w:val="24"/>
                <w:rtl/>
              </w:rPr>
              <w:t>כספיים</w:t>
            </w:r>
            <w:r w:rsidRPr="005254F0">
              <w:rPr>
                <w:rFonts w:ascii="David" w:hAnsi="David"/>
                <w:szCs w:val="24"/>
              </w:rPr>
              <w:t xml:space="preserve">, </w:t>
            </w:r>
            <w:r w:rsidRPr="005254F0">
              <w:rPr>
                <w:rFonts w:ascii="David" w:hAnsi="David"/>
                <w:szCs w:val="24"/>
                <w:rtl/>
              </w:rPr>
              <w:t>משאבי</w:t>
            </w:r>
            <w:r w:rsidRPr="005254F0">
              <w:rPr>
                <w:rFonts w:ascii="David" w:hAnsi="David"/>
                <w:szCs w:val="24"/>
              </w:rPr>
              <w:t xml:space="preserve"> </w:t>
            </w:r>
            <w:r w:rsidRPr="005254F0">
              <w:rPr>
                <w:rFonts w:ascii="David" w:hAnsi="David"/>
                <w:szCs w:val="24"/>
                <w:rtl/>
              </w:rPr>
              <w:t>אנוש</w:t>
            </w:r>
            <w:r w:rsidRPr="005254F0">
              <w:rPr>
                <w:rFonts w:ascii="David" w:hAnsi="David"/>
                <w:szCs w:val="24"/>
              </w:rPr>
              <w:t xml:space="preserve"> </w:t>
            </w:r>
            <w:r w:rsidRPr="005254F0">
              <w:rPr>
                <w:rFonts w:ascii="David" w:hAnsi="David"/>
                <w:szCs w:val="24"/>
                <w:rtl/>
              </w:rPr>
              <w:t>וחישובי</w:t>
            </w:r>
            <w:r w:rsidRPr="005254F0">
              <w:rPr>
                <w:rFonts w:ascii="David" w:hAnsi="David"/>
                <w:szCs w:val="24"/>
              </w:rPr>
              <w:t xml:space="preserve"> </w:t>
            </w:r>
            <w:r w:rsidRPr="005254F0">
              <w:rPr>
                <w:rFonts w:ascii="David" w:hAnsi="David"/>
                <w:szCs w:val="24"/>
                <w:rtl/>
              </w:rPr>
              <w:t>משכורות</w:t>
            </w:r>
            <w:r w:rsidRPr="005254F0">
              <w:rPr>
                <w:rFonts w:ascii="David" w:hAnsi="David"/>
                <w:szCs w:val="24"/>
              </w:rPr>
              <w:t>)</w:t>
            </w:r>
            <w:r w:rsidRPr="005254F0">
              <w:rPr>
                <w:rFonts w:ascii="David" w:hAnsi="David"/>
                <w:szCs w:val="24"/>
                <w:rtl/>
              </w:rPr>
              <w:t>חשבוניות</w:t>
            </w:r>
            <w:r w:rsidRPr="005254F0">
              <w:rPr>
                <w:rFonts w:ascii="David" w:hAnsi="David"/>
                <w:szCs w:val="24"/>
              </w:rPr>
              <w:t xml:space="preserve">(, </w:t>
            </w:r>
            <w:r w:rsidRPr="005254F0">
              <w:rPr>
                <w:rFonts w:ascii="David" w:hAnsi="David"/>
                <w:szCs w:val="24"/>
                <w:rtl/>
              </w:rPr>
              <w:t>תחזוקת</w:t>
            </w:r>
            <w:r w:rsidRPr="005254F0">
              <w:rPr>
                <w:rFonts w:ascii="David" w:hAnsi="David"/>
                <w:szCs w:val="24"/>
              </w:rPr>
              <w:t xml:space="preserve"> </w:t>
            </w:r>
            <w:r w:rsidRPr="005254F0">
              <w:rPr>
                <w:rFonts w:ascii="David" w:hAnsi="David"/>
                <w:szCs w:val="24"/>
                <w:rtl/>
              </w:rPr>
              <w:t>חשבונות</w:t>
            </w:r>
            <w:r w:rsidRPr="005254F0">
              <w:rPr>
                <w:rFonts w:ascii="David" w:hAnsi="David"/>
                <w:szCs w:val="24"/>
              </w:rPr>
              <w:t xml:space="preserve"> </w:t>
            </w:r>
            <w:r w:rsidRPr="005254F0">
              <w:rPr>
                <w:rFonts w:ascii="David" w:hAnsi="David"/>
                <w:szCs w:val="24"/>
                <w:rtl/>
              </w:rPr>
              <w:t>מחקר</w:t>
            </w:r>
            <w:r w:rsidRPr="005254F0">
              <w:rPr>
                <w:rFonts w:ascii="David" w:hAnsi="David"/>
                <w:szCs w:val="24"/>
              </w:rPr>
              <w:t>,</w:t>
            </w:r>
            <w:r w:rsidRPr="005254F0">
              <w:rPr>
                <w:rFonts w:ascii="David" w:hAnsi="David"/>
                <w:szCs w:val="24"/>
                <w:rtl/>
              </w:rPr>
              <w:t>העסקת</w:t>
            </w:r>
            <w:r w:rsidRPr="005254F0">
              <w:rPr>
                <w:rFonts w:ascii="David" w:hAnsi="David"/>
                <w:szCs w:val="24"/>
              </w:rPr>
              <w:t xml:space="preserve"> </w:t>
            </w:r>
            <w:r w:rsidRPr="005254F0">
              <w:rPr>
                <w:rFonts w:ascii="David" w:hAnsi="David"/>
                <w:szCs w:val="24"/>
                <w:rtl/>
              </w:rPr>
              <w:t>יועצים</w:t>
            </w:r>
            <w:r w:rsidRPr="005254F0">
              <w:rPr>
                <w:rFonts w:ascii="David" w:hAnsi="David"/>
                <w:szCs w:val="24"/>
              </w:rPr>
              <w:t xml:space="preserve"> </w:t>
            </w:r>
            <w:r w:rsidRPr="005254F0">
              <w:rPr>
                <w:rFonts w:ascii="David" w:hAnsi="David"/>
                <w:szCs w:val="24"/>
                <w:rtl/>
              </w:rPr>
              <w:t>חיצוניים</w:t>
            </w:r>
            <w:r w:rsidRPr="005254F0">
              <w:rPr>
                <w:rFonts w:ascii="David" w:hAnsi="David"/>
                <w:szCs w:val="24"/>
              </w:rPr>
              <w:t xml:space="preserve">, </w:t>
            </w:r>
            <w:r w:rsidRPr="005254F0">
              <w:rPr>
                <w:rFonts w:ascii="David" w:hAnsi="David"/>
                <w:szCs w:val="24"/>
                <w:rtl/>
              </w:rPr>
              <w:t>ניהול</w:t>
            </w:r>
            <w:r w:rsidRPr="005254F0">
              <w:rPr>
                <w:rFonts w:ascii="David" w:hAnsi="David"/>
                <w:szCs w:val="24"/>
              </w:rPr>
              <w:t xml:space="preserve"> </w:t>
            </w:r>
            <w:r w:rsidRPr="005254F0">
              <w:rPr>
                <w:rFonts w:ascii="David" w:hAnsi="David"/>
                <w:szCs w:val="24"/>
                <w:rtl/>
              </w:rPr>
              <w:t>המחקר</w:t>
            </w:r>
            <w:r w:rsidRPr="005254F0">
              <w:rPr>
                <w:rFonts w:ascii="David" w:hAnsi="David"/>
                <w:szCs w:val="24"/>
              </w:rPr>
              <w:t xml:space="preserve"> )</w:t>
            </w:r>
            <w:r w:rsidRPr="005254F0">
              <w:rPr>
                <w:rFonts w:ascii="David" w:hAnsi="David"/>
                <w:szCs w:val="24"/>
                <w:rtl/>
              </w:rPr>
              <w:t>ניסוח</w:t>
            </w:r>
            <w:r w:rsidRPr="005254F0">
              <w:rPr>
                <w:rFonts w:ascii="David" w:hAnsi="David"/>
                <w:szCs w:val="24"/>
              </w:rPr>
              <w:t xml:space="preserve"> </w:t>
            </w:r>
            <w:r w:rsidRPr="005254F0">
              <w:rPr>
                <w:rFonts w:ascii="David" w:hAnsi="David"/>
                <w:szCs w:val="24"/>
                <w:rtl/>
              </w:rPr>
              <w:t>הסכמי</w:t>
            </w:r>
            <w:r w:rsidRPr="005254F0">
              <w:rPr>
                <w:rFonts w:ascii="David" w:hAnsi="David"/>
                <w:szCs w:val="24"/>
              </w:rPr>
              <w:t xml:space="preserve"> </w:t>
            </w:r>
            <w:r w:rsidRPr="005254F0">
              <w:rPr>
                <w:rFonts w:ascii="David" w:hAnsi="David"/>
                <w:szCs w:val="24"/>
                <w:rtl/>
              </w:rPr>
              <w:t>מחקר</w:t>
            </w:r>
            <w:r w:rsidRPr="005254F0">
              <w:rPr>
                <w:rFonts w:ascii="David" w:hAnsi="David"/>
                <w:szCs w:val="24"/>
              </w:rPr>
              <w:t xml:space="preserve">, </w:t>
            </w:r>
            <w:r w:rsidRPr="005254F0">
              <w:rPr>
                <w:rFonts w:ascii="David" w:hAnsi="David"/>
                <w:szCs w:val="24"/>
                <w:rtl/>
              </w:rPr>
              <w:t>משא</w:t>
            </w:r>
            <w:r w:rsidRPr="005254F0">
              <w:rPr>
                <w:rFonts w:ascii="David" w:hAnsi="David"/>
                <w:szCs w:val="24"/>
              </w:rPr>
              <w:t xml:space="preserve"> </w:t>
            </w:r>
            <w:r w:rsidRPr="005254F0">
              <w:rPr>
                <w:rFonts w:ascii="David" w:hAnsi="David"/>
                <w:szCs w:val="24"/>
                <w:rtl/>
              </w:rPr>
              <w:t>ומתן</w:t>
            </w:r>
            <w:r w:rsidRPr="005254F0">
              <w:rPr>
                <w:rFonts w:ascii="David" w:hAnsi="David"/>
                <w:szCs w:val="24"/>
              </w:rPr>
              <w:t xml:space="preserve"> </w:t>
            </w:r>
            <w:r w:rsidRPr="005254F0">
              <w:rPr>
                <w:rFonts w:ascii="David" w:hAnsi="David"/>
                <w:szCs w:val="24"/>
                <w:rtl/>
              </w:rPr>
              <w:t>על</w:t>
            </w:r>
            <w:r w:rsidRPr="005254F0">
              <w:rPr>
                <w:rFonts w:ascii="David" w:hAnsi="David"/>
                <w:szCs w:val="24"/>
              </w:rPr>
              <w:t xml:space="preserve"> </w:t>
            </w:r>
            <w:r w:rsidRPr="005254F0">
              <w:rPr>
                <w:rFonts w:ascii="David" w:hAnsi="David"/>
                <w:szCs w:val="24"/>
                <w:rtl/>
              </w:rPr>
              <w:t>הסכמים</w:t>
            </w:r>
            <w:r w:rsidRPr="005254F0">
              <w:rPr>
                <w:rFonts w:ascii="David" w:hAnsi="David"/>
                <w:szCs w:val="24"/>
              </w:rPr>
              <w:t>,</w:t>
            </w:r>
            <w:r w:rsidRPr="005254F0">
              <w:rPr>
                <w:rFonts w:ascii="David" w:hAnsi="David"/>
                <w:szCs w:val="24"/>
                <w:rtl/>
              </w:rPr>
              <w:t>סקירת</w:t>
            </w:r>
            <w:r w:rsidRPr="005254F0">
              <w:rPr>
                <w:rFonts w:ascii="David" w:hAnsi="David"/>
                <w:szCs w:val="24"/>
              </w:rPr>
              <w:t xml:space="preserve"> </w:t>
            </w:r>
            <w:r w:rsidRPr="005254F0">
              <w:rPr>
                <w:rFonts w:ascii="David" w:hAnsi="David"/>
                <w:szCs w:val="24"/>
                <w:rtl/>
              </w:rPr>
              <w:t>הצעות</w:t>
            </w:r>
            <w:r w:rsidRPr="005254F0">
              <w:rPr>
                <w:rFonts w:ascii="David" w:hAnsi="David"/>
                <w:szCs w:val="24"/>
              </w:rPr>
              <w:t xml:space="preserve"> </w:t>
            </w:r>
            <w:r w:rsidRPr="005254F0">
              <w:rPr>
                <w:rFonts w:ascii="David" w:hAnsi="David"/>
                <w:szCs w:val="24"/>
                <w:rtl/>
              </w:rPr>
              <w:t>מחקר</w:t>
            </w:r>
            <w:r w:rsidRPr="005254F0">
              <w:rPr>
                <w:rFonts w:ascii="David" w:hAnsi="David"/>
                <w:szCs w:val="24"/>
              </w:rPr>
              <w:t xml:space="preserve">, </w:t>
            </w:r>
            <w:r w:rsidRPr="005254F0">
              <w:rPr>
                <w:rFonts w:ascii="David" w:hAnsi="David"/>
                <w:szCs w:val="24"/>
                <w:rtl/>
              </w:rPr>
              <w:t>ניהול</w:t>
            </w:r>
            <w:r w:rsidRPr="005254F0">
              <w:rPr>
                <w:rFonts w:ascii="David" w:hAnsi="David"/>
                <w:szCs w:val="24"/>
              </w:rPr>
              <w:t xml:space="preserve"> </w:t>
            </w:r>
            <w:r w:rsidRPr="005254F0">
              <w:rPr>
                <w:rFonts w:ascii="David" w:hAnsi="David"/>
                <w:szCs w:val="24"/>
                <w:rtl/>
              </w:rPr>
              <w:t>הסכם</w:t>
            </w:r>
            <w:r w:rsidRPr="005254F0">
              <w:rPr>
                <w:rFonts w:ascii="David" w:hAnsi="David"/>
                <w:szCs w:val="24"/>
              </w:rPr>
              <w:t xml:space="preserve"> </w:t>
            </w:r>
            <w:r w:rsidRPr="005254F0">
              <w:rPr>
                <w:rFonts w:ascii="David" w:hAnsi="David"/>
                <w:szCs w:val="24"/>
                <w:rtl/>
              </w:rPr>
              <w:t>שוטף</w:t>
            </w:r>
            <w:r w:rsidRPr="005254F0">
              <w:rPr>
                <w:rFonts w:ascii="David" w:hAnsi="David"/>
                <w:szCs w:val="24"/>
              </w:rPr>
              <w:t xml:space="preserve">, </w:t>
            </w:r>
            <w:r w:rsidRPr="005254F0">
              <w:rPr>
                <w:rFonts w:ascii="David" w:hAnsi="David"/>
                <w:szCs w:val="24"/>
                <w:rtl/>
              </w:rPr>
              <w:t>מידע</w:t>
            </w:r>
            <w:r w:rsidRPr="005254F0">
              <w:rPr>
                <w:rFonts w:ascii="David" w:hAnsi="David"/>
                <w:szCs w:val="24"/>
              </w:rPr>
              <w:t xml:space="preserve"> </w:t>
            </w:r>
            <w:r w:rsidRPr="005254F0">
              <w:rPr>
                <w:rFonts w:ascii="David" w:hAnsi="David"/>
                <w:szCs w:val="24"/>
                <w:rtl/>
              </w:rPr>
              <w:t>על</w:t>
            </w:r>
            <w:r w:rsidRPr="005254F0">
              <w:rPr>
                <w:rFonts w:ascii="David" w:hAnsi="David"/>
                <w:szCs w:val="24"/>
              </w:rPr>
              <w:t xml:space="preserve"> </w:t>
            </w:r>
            <w:r w:rsidRPr="005254F0">
              <w:rPr>
                <w:rFonts w:ascii="David" w:hAnsi="David"/>
                <w:szCs w:val="24"/>
                <w:rtl/>
              </w:rPr>
              <w:lastRenderedPageBreak/>
              <w:t>מקורות</w:t>
            </w:r>
            <w:r w:rsidRPr="005254F0">
              <w:rPr>
                <w:rFonts w:ascii="David" w:hAnsi="David"/>
                <w:szCs w:val="24"/>
              </w:rPr>
              <w:t xml:space="preserve"> </w:t>
            </w:r>
            <w:r w:rsidRPr="005254F0">
              <w:rPr>
                <w:rFonts w:ascii="David" w:hAnsi="David"/>
                <w:szCs w:val="24"/>
                <w:rtl/>
              </w:rPr>
              <w:t>מימון</w:t>
            </w:r>
            <w:r w:rsidRPr="005254F0">
              <w:rPr>
                <w:rFonts w:ascii="David" w:hAnsi="David"/>
                <w:szCs w:val="24"/>
              </w:rPr>
              <w:t xml:space="preserve">(, </w:t>
            </w:r>
            <w:r w:rsidRPr="005254F0">
              <w:rPr>
                <w:rFonts w:ascii="David" w:hAnsi="David"/>
                <w:szCs w:val="24"/>
                <w:rtl/>
              </w:rPr>
              <w:t>שימוש</w:t>
            </w:r>
            <w:r w:rsidRPr="005254F0">
              <w:rPr>
                <w:rFonts w:ascii="David" w:hAnsi="David"/>
                <w:szCs w:val="24"/>
              </w:rPr>
              <w:t xml:space="preserve"> </w:t>
            </w:r>
            <w:r w:rsidRPr="005254F0">
              <w:rPr>
                <w:rFonts w:ascii="David" w:hAnsi="David"/>
                <w:szCs w:val="24"/>
                <w:rtl/>
              </w:rPr>
              <w:t>בספריות</w:t>
            </w:r>
            <w:r w:rsidRPr="005254F0">
              <w:rPr>
                <w:rFonts w:ascii="David" w:hAnsi="David"/>
                <w:szCs w:val="24"/>
              </w:rPr>
              <w:t xml:space="preserve">, </w:t>
            </w:r>
            <w:r w:rsidRPr="005254F0">
              <w:rPr>
                <w:rFonts w:ascii="David" w:hAnsi="David"/>
                <w:szCs w:val="24"/>
                <w:rtl/>
              </w:rPr>
              <w:t>גישה</w:t>
            </w:r>
          </w:p>
          <w:p w14:paraId="0FAEA456" w14:textId="77777777" w:rsidR="002C1DAF" w:rsidRPr="005254F0" w:rsidRDefault="002C1DAF" w:rsidP="002A1918">
            <w:pPr>
              <w:spacing w:before="120" w:after="120"/>
              <w:jc w:val="both"/>
              <w:rPr>
                <w:rFonts w:ascii="David" w:hAnsi="David"/>
                <w:szCs w:val="24"/>
                <w:rtl/>
              </w:rPr>
            </w:pPr>
            <w:r w:rsidRPr="005254F0">
              <w:rPr>
                <w:rFonts w:ascii="David" w:hAnsi="David"/>
                <w:szCs w:val="24"/>
                <w:rtl/>
              </w:rPr>
              <w:t>לשירותי</w:t>
            </w:r>
            <w:r w:rsidRPr="005254F0">
              <w:rPr>
                <w:rFonts w:ascii="David" w:hAnsi="David"/>
                <w:szCs w:val="24"/>
              </w:rPr>
              <w:t xml:space="preserve"> </w:t>
            </w:r>
            <w:r w:rsidRPr="005254F0">
              <w:rPr>
                <w:rFonts w:ascii="David" w:hAnsi="David"/>
                <w:szCs w:val="24"/>
                <w:rtl/>
              </w:rPr>
              <w:t>מחשב</w:t>
            </w:r>
            <w:r w:rsidRPr="005254F0">
              <w:rPr>
                <w:rFonts w:ascii="David" w:hAnsi="David"/>
                <w:szCs w:val="24"/>
              </w:rPr>
              <w:t xml:space="preserve">, </w:t>
            </w:r>
            <w:r w:rsidRPr="005254F0">
              <w:rPr>
                <w:rFonts w:ascii="David" w:hAnsi="David"/>
                <w:szCs w:val="24"/>
                <w:rtl/>
              </w:rPr>
              <w:t>שימוש</w:t>
            </w:r>
            <w:r w:rsidRPr="005254F0">
              <w:rPr>
                <w:rFonts w:ascii="David" w:hAnsi="David"/>
                <w:szCs w:val="24"/>
              </w:rPr>
              <w:t xml:space="preserve"> </w:t>
            </w:r>
            <w:r w:rsidRPr="005254F0">
              <w:rPr>
                <w:rFonts w:ascii="David" w:hAnsi="David"/>
                <w:szCs w:val="24"/>
                <w:rtl/>
              </w:rPr>
              <w:t>במתקני</w:t>
            </w:r>
            <w:r w:rsidRPr="005254F0">
              <w:rPr>
                <w:rFonts w:ascii="David" w:hAnsi="David"/>
                <w:szCs w:val="24"/>
              </w:rPr>
              <w:t xml:space="preserve"> </w:t>
            </w:r>
            <w:r w:rsidRPr="005254F0">
              <w:rPr>
                <w:rFonts w:ascii="David" w:hAnsi="David"/>
                <w:szCs w:val="24"/>
                <w:rtl/>
              </w:rPr>
              <w:t>מחקר</w:t>
            </w:r>
            <w:r w:rsidRPr="005254F0">
              <w:rPr>
                <w:rFonts w:ascii="David" w:hAnsi="David"/>
                <w:szCs w:val="24"/>
              </w:rPr>
              <w:t xml:space="preserve"> </w:t>
            </w:r>
            <w:r w:rsidRPr="005254F0">
              <w:rPr>
                <w:rFonts w:ascii="David" w:hAnsi="David"/>
                <w:szCs w:val="24"/>
                <w:rtl/>
              </w:rPr>
              <w:t>ומשרדים</w:t>
            </w:r>
            <w:r w:rsidRPr="005254F0">
              <w:rPr>
                <w:rFonts w:ascii="David" w:hAnsi="David"/>
                <w:szCs w:val="24"/>
              </w:rPr>
              <w:t xml:space="preserve"> </w:t>
            </w:r>
            <w:r w:rsidRPr="005254F0">
              <w:rPr>
                <w:rFonts w:ascii="David" w:hAnsi="David"/>
                <w:szCs w:val="24"/>
                <w:rtl/>
              </w:rPr>
              <w:t>כולל</w:t>
            </w:r>
            <w:r w:rsidRPr="005254F0">
              <w:rPr>
                <w:rFonts w:ascii="David" w:hAnsi="David"/>
                <w:szCs w:val="24"/>
              </w:rPr>
              <w:t xml:space="preserve"> </w:t>
            </w:r>
            <w:r w:rsidRPr="005254F0">
              <w:rPr>
                <w:rFonts w:ascii="David" w:hAnsi="David"/>
                <w:szCs w:val="24"/>
                <w:rtl/>
              </w:rPr>
              <w:t>תחזוקתם</w:t>
            </w:r>
            <w:r w:rsidRPr="005254F0">
              <w:rPr>
                <w:rFonts w:ascii="David" w:hAnsi="David"/>
                <w:szCs w:val="24"/>
              </w:rPr>
              <w:t xml:space="preserve">, </w:t>
            </w:r>
            <w:r w:rsidRPr="005254F0">
              <w:rPr>
                <w:rFonts w:ascii="David" w:hAnsi="David"/>
                <w:szCs w:val="24"/>
                <w:rtl/>
              </w:rPr>
              <w:t>הוצאות</w:t>
            </w:r>
            <w:r w:rsidRPr="005254F0">
              <w:rPr>
                <w:rFonts w:ascii="David" w:hAnsi="David"/>
                <w:szCs w:val="24"/>
              </w:rPr>
              <w:t xml:space="preserve"> </w:t>
            </w:r>
            <w:r w:rsidRPr="005254F0">
              <w:rPr>
                <w:rFonts w:ascii="David" w:hAnsi="David"/>
                <w:szCs w:val="24"/>
                <w:rtl/>
              </w:rPr>
              <w:t>מים</w:t>
            </w:r>
            <w:r w:rsidRPr="005254F0">
              <w:rPr>
                <w:rFonts w:ascii="David" w:hAnsi="David"/>
                <w:szCs w:val="24"/>
              </w:rPr>
              <w:t xml:space="preserve">, </w:t>
            </w:r>
            <w:r w:rsidRPr="005254F0">
              <w:rPr>
                <w:rFonts w:ascii="David" w:hAnsi="David"/>
                <w:szCs w:val="24"/>
                <w:rtl/>
              </w:rPr>
              <w:t>אנרגיה ולוגיסטיקה</w:t>
            </w:r>
            <w:r w:rsidRPr="005254F0">
              <w:rPr>
                <w:rFonts w:ascii="David" w:hAnsi="David"/>
                <w:szCs w:val="24"/>
              </w:rPr>
              <w:t xml:space="preserve">. </w:t>
            </w:r>
            <w:r w:rsidRPr="005254F0">
              <w:rPr>
                <w:rFonts w:ascii="David" w:hAnsi="David"/>
                <w:szCs w:val="24"/>
                <w:rtl/>
              </w:rPr>
              <w:t>אין</w:t>
            </w:r>
            <w:r w:rsidRPr="005254F0">
              <w:rPr>
                <w:rFonts w:ascii="David" w:hAnsi="David"/>
                <w:szCs w:val="24"/>
              </w:rPr>
              <w:t xml:space="preserve"> </w:t>
            </w:r>
            <w:r w:rsidRPr="005254F0">
              <w:rPr>
                <w:rFonts w:ascii="David" w:hAnsi="David"/>
                <w:szCs w:val="24"/>
                <w:rtl/>
              </w:rPr>
              <w:t>לכלול</w:t>
            </w:r>
            <w:r w:rsidRPr="005254F0">
              <w:rPr>
                <w:rFonts w:ascii="David" w:hAnsi="David"/>
                <w:szCs w:val="24"/>
              </w:rPr>
              <w:t xml:space="preserve"> </w:t>
            </w:r>
            <w:r w:rsidRPr="005254F0">
              <w:rPr>
                <w:rFonts w:ascii="David" w:hAnsi="David"/>
                <w:szCs w:val="24"/>
                <w:rtl/>
              </w:rPr>
              <w:t>במפרט</w:t>
            </w:r>
            <w:r w:rsidRPr="005254F0">
              <w:rPr>
                <w:rFonts w:ascii="David" w:hAnsi="David"/>
                <w:szCs w:val="24"/>
              </w:rPr>
              <w:t xml:space="preserve"> </w:t>
            </w:r>
            <w:r w:rsidRPr="005254F0">
              <w:rPr>
                <w:rFonts w:ascii="David" w:hAnsi="David"/>
                <w:szCs w:val="24"/>
                <w:rtl/>
              </w:rPr>
              <w:t>הוצאות</w:t>
            </w:r>
            <w:r w:rsidRPr="005254F0">
              <w:rPr>
                <w:rFonts w:ascii="David" w:hAnsi="David"/>
                <w:szCs w:val="24"/>
              </w:rPr>
              <w:t xml:space="preserve"> </w:t>
            </w:r>
            <w:r w:rsidRPr="005254F0">
              <w:rPr>
                <w:rFonts w:ascii="David" w:hAnsi="David"/>
                <w:szCs w:val="24"/>
                <w:rtl/>
              </w:rPr>
              <w:t>הנכללות</w:t>
            </w:r>
            <w:r w:rsidRPr="005254F0">
              <w:rPr>
                <w:rFonts w:ascii="David" w:hAnsi="David"/>
                <w:szCs w:val="24"/>
              </w:rPr>
              <w:t xml:space="preserve"> </w:t>
            </w:r>
            <w:r w:rsidRPr="005254F0">
              <w:rPr>
                <w:rFonts w:ascii="David" w:hAnsi="David"/>
                <w:szCs w:val="24"/>
                <w:rtl/>
              </w:rPr>
              <w:t>בתקורה</w:t>
            </w:r>
            <w:r w:rsidRPr="005254F0">
              <w:rPr>
                <w:rFonts w:ascii="David" w:hAnsi="David"/>
                <w:szCs w:val="24"/>
              </w:rPr>
              <w:t xml:space="preserve"> </w:t>
            </w:r>
            <w:r w:rsidRPr="005254F0">
              <w:rPr>
                <w:rFonts w:ascii="David" w:hAnsi="David"/>
                <w:szCs w:val="24"/>
                <w:rtl/>
              </w:rPr>
              <w:t>כגון</w:t>
            </w:r>
            <w:r w:rsidRPr="005254F0">
              <w:rPr>
                <w:rFonts w:ascii="David" w:hAnsi="David"/>
                <w:szCs w:val="24"/>
              </w:rPr>
              <w:t xml:space="preserve">: </w:t>
            </w:r>
            <w:r w:rsidRPr="005254F0">
              <w:rPr>
                <w:rFonts w:ascii="David" w:hAnsi="David"/>
                <w:szCs w:val="24"/>
                <w:rtl/>
              </w:rPr>
              <w:t>הדפסות</w:t>
            </w:r>
            <w:r w:rsidRPr="005254F0">
              <w:rPr>
                <w:rFonts w:ascii="David" w:hAnsi="David"/>
                <w:szCs w:val="24"/>
              </w:rPr>
              <w:t xml:space="preserve">, </w:t>
            </w:r>
            <w:r w:rsidRPr="005254F0">
              <w:rPr>
                <w:rFonts w:ascii="David" w:hAnsi="David"/>
                <w:szCs w:val="24"/>
                <w:rtl/>
              </w:rPr>
              <w:t>דיו</w:t>
            </w:r>
            <w:r w:rsidRPr="005254F0">
              <w:rPr>
                <w:rFonts w:ascii="David" w:hAnsi="David"/>
                <w:szCs w:val="24"/>
              </w:rPr>
              <w:t xml:space="preserve">, </w:t>
            </w:r>
            <w:r w:rsidRPr="005254F0">
              <w:rPr>
                <w:rFonts w:ascii="David" w:hAnsi="David"/>
                <w:szCs w:val="24"/>
                <w:rtl/>
              </w:rPr>
              <w:t>צילומים</w:t>
            </w:r>
            <w:r w:rsidRPr="005254F0">
              <w:rPr>
                <w:rFonts w:ascii="David" w:hAnsi="David"/>
                <w:szCs w:val="24"/>
              </w:rPr>
              <w:t>,</w:t>
            </w:r>
            <w:r w:rsidRPr="005254F0">
              <w:rPr>
                <w:rFonts w:ascii="David" w:hAnsi="David"/>
                <w:szCs w:val="24"/>
                <w:rtl/>
              </w:rPr>
              <w:t xml:space="preserve"> תקשורת</w:t>
            </w:r>
            <w:r w:rsidRPr="005254F0">
              <w:rPr>
                <w:rFonts w:ascii="David" w:hAnsi="David"/>
                <w:szCs w:val="24"/>
              </w:rPr>
              <w:t xml:space="preserve">, </w:t>
            </w:r>
            <w:r w:rsidRPr="005254F0">
              <w:rPr>
                <w:rFonts w:ascii="David" w:hAnsi="David"/>
                <w:szCs w:val="24"/>
                <w:rtl/>
              </w:rPr>
              <w:t>הכנת</w:t>
            </w:r>
            <w:r w:rsidRPr="005254F0">
              <w:rPr>
                <w:rFonts w:ascii="David" w:hAnsi="David"/>
                <w:szCs w:val="24"/>
              </w:rPr>
              <w:t xml:space="preserve"> </w:t>
            </w:r>
            <w:r w:rsidRPr="005254F0">
              <w:rPr>
                <w:rFonts w:ascii="David" w:hAnsi="David"/>
                <w:szCs w:val="24"/>
                <w:rtl/>
              </w:rPr>
              <w:t>דוחות</w:t>
            </w:r>
            <w:r w:rsidRPr="005254F0">
              <w:rPr>
                <w:rFonts w:ascii="David" w:hAnsi="David"/>
                <w:szCs w:val="24"/>
              </w:rPr>
              <w:t xml:space="preserve">, </w:t>
            </w:r>
            <w:r w:rsidRPr="005254F0">
              <w:rPr>
                <w:rFonts w:ascii="David" w:hAnsi="David"/>
                <w:szCs w:val="24"/>
                <w:rtl/>
              </w:rPr>
              <w:t>תחזוקה</w:t>
            </w:r>
            <w:r w:rsidRPr="005254F0">
              <w:rPr>
                <w:rFonts w:ascii="David" w:hAnsi="David"/>
                <w:szCs w:val="24"/>
              </w:rPr>
              <w:t xml:space="preserve"> </w:t>
            </w:r>
            <w:r w:rsidRPr="005254F0">
              <w:rPr>
                <w:rFonts w:ascii="David" w:hAnsi="David"/>
                <w:szCs w:val="24"/>
                <w:rtl/>
              </w:rPr>
              <w:t>שוטפת</w:t>
            </w:r>
            <w:r w:rsidRPr="005254F0">
              <w:rPr>
                <w:rFonts w:ascii="David" w:hAnsi="David"/>
                <w:szCs w:val="24"/>
              </w:rPr>
              <w:t xml:space="preserve"> </w:t>
            </w:r>
            <w:r w:rsidRPr="005254F0">
              <w:rPr>
                <w:rFonts w:ascii="David" w:hAnsi="David"/>
                <w:szCs w:val="24"/>
                <w:rtl/>
              </w:rPr>
              <w:t>וכיוצ"ב</w:t>
            </w:r>
            <w:r w:rsidRPr="005254F0">
              <w:rPr>
                <w:rFonts w:ascii="David" w:hAnsi="David"/>
                <w:szCs w:val="24"/>
              </w:rPr>
              <w:t xml:space="preserve">. </w:t>
            </w:r>
            <w:r w:rsidRPr="005254F0">
              <w:rPr>
                <w:rFonts w:ascii="David" w:hAnsi="David"/>
                <w:szCs w:val="24"/>
                <w:rtl/>
              </w:rPr>
              <w:t>חלפים</w:t>
            </w:r>
            <w:r w:rsidRPr="005254F0">
              <w:rPr>
                <w:rFonts w:ascii="David" w:hAnsi="David"/>
                <w:szCs w:val="24"/>
              </w:rPr>
              <w:t xml:space="preserve"> </w:t>
            </w:r>
            <w:r w:rsidRPr="005254F0">
              <w:rPr>
                <w:rFonts w:ascii="David" w:hAnsi="David"/>
                <w:szCs w:val="24"/>
                <w:rtl/>
              </w:rPr>
              <w:t>לציוד</w:t>
            </w:r>
            <w:r w:rsidRPr="005254F0">
              <w:rPr>
                <w:rFonts w:ascii="David" w:hAnsi="David"/>
                <w:szCs w:val="24"/>
              </w:rPr>
              <w:t xml:space="preserve"> </w:t>
            </w:r>
            <w:r w:rsidRPr="005254F0">
              <w:rPr>
                <w:rFonts w:ascii="David" w:hAnsi="David"/>
                <w:szCs w:val="24"/>
                <w:rtl/>
              </w:rPr>
              <w:t>מדעי</w:t>
            </w:r>
            <w:r w:rsidRPr="005254F0">
              <w:rPr>
                <w:rFonts w:ascii="David" w:hAnsi="David"/>
                <w:szCs w:val="24"/>
              </w:rPr>
              <w:t xml:space="preserve"> </w:t>
            </w:r>
            <w:r w:rsidRPr="005254F0">
              <w:rPr>
                <w:rFonts w:ascii="David" w:hAnsi="David"/>
                <w:szCs w:val="24"/>
                <w:rtl/>
              </w:rPr>
              <w:t>יכולים</w:t>
            </w:r>
            <w:r w:rsidRPr="005254F0">
              <w:rPr>
                <w:rFonts w:ascii="David" w:hAnsi="David"/>
                <w:szCs w:val="24"/>
              </w:rPr>
              <w:t xml:space="preserve"> </w:t>
            </w:r>
            <w:r w:rsidRPr="005254F0">
              <w:rPr>
                <w:rFonts w:ascii="David" w:hAnsi="David"/>
                <w:szCs w:val="24"/>
                <w:rtl/>
              </w:rPr>
              <w:t>להיות</w:t>
            </w:r>
            <w:r w:rsidRPr="005254F0">
              <w:rPr>
                <w:rFonts w:ascii="David" w:hAnsi="David"/>
                <w:szCs w:val="24"/>
              </w:rPr>
              <w:t xml:space="preserve"> </w:t>
            </w:r>
            <w:r w:rsidRPr="005254F0">
              <w:rPr>
                <w:rFonts w:ascii="David" w:hAnsi="David"/>
                <w:szCs w:val="24"/>
                <w:rtl/>
              </w:rPr>
              <w:t>גם בחומרים</w:t>
            </w:r>
            <w:r w:rsidRPr="005254F0">
              <w:rPr>
                <w:rFonts w:ascii="David" w:hAnsi="David"/>
                <w:szCs w:val="24"/>
              </w:rPr>
              <w:t xml:space="preserve"> </w:t>
            </w:r>
            <w:r w:rsidRPr="005254F0">
              <w:rPr>
                <w:rFonts w:ascii="David" w:hAnsi="David"/>
                <w:szCs w:val="24"/>
                <w:rtl/>
              </w:rPr>
              <w:t>אזילים</w:t>
            </w:r>
            <w:r w:rsidRPr="005254F0">
              <w:rPr>
                <w:rFonts w:ascii="David" w:hAnsi="David"/>
                <w:szCs w:val="24"/>
              </w:rPr>
              <w:t xml:space="preserve">, </w:t>
            </w:r>
            <w:r w:rsidRPr="005254F0">
              <w:rPr>
                <w:rFonts w:ascii="David" w:hAnsi="David"/>
                <w:szCs w:val="24"/>
                <w:rtl/>
              </w:rPr>
              <w:t>בתנאי</w:t>
            </w:r>
            <w:r w:rsidRPr="005254F0">
              <w:rPr>
                <w:rFonts w:ascii="David" w:hAnsi="David"/>
                <w:szCs w:val="24"/>
              </w:rPr>
              <w:t xml:space="preserve"> </w:t>
            </w:r>
            <w:r w:rsidRPr="005254F0">
              <w:rPr>
                <w:rFonts w:ascii="David" w:hAnsi="David"/>
                <w:szCs w:val="24"/>
                <w:rtl/>
              </w:rPr>
              <w:t>שאלו</w:t>
            </w:r>
            <w:r w:rsidRPr="005254F0">
              <w:rPr>
                <w:rFonts w:ascii="David" w:hAnsi="David"/>
                <w:szCs w:val="24"/>
              </w:rPr>
              <w:t xml:space="preserve"> </w:t>
            </w:r>
            <w:r w:rsidRPr="005254F0">
              <w:rPr>
                <w:rFonts w:ascii="David" w:hAnsi="David"/>
                <w:szCs w:val="24"/>
                <w:rtl/>
              </w:rPr>
              <w:t>חלפים</w:t>
            </w:r>
            <w:r w:rsidRPr="005254F0">
              <w:rPr>
                <w:rFonts w:ascii="David" w:hAnsi="David"/>
                <w:szCs w:val="24"/>
              </w:rPr>
              <w:t xml:space="preserve"> </w:t>
            </w:r>
            <w:r w:rsidRPr="005254F0">
              <w:rPr>
                <w:rFonts w:ascii="David" w:hAnsi="David"/>
                <w:szCs w:val="24"/>
                <w:rtl/>
              </w:rPr>
              <w:t>הקשורים</w:t>
            </w:r>
            <w:r w:rsidRPr="005254F0">
              <w:rPr>
                <w:rFonts w:ascii="David" w:hAnsi="David"/>
                <w:szCs w:val="24"/>
              </w:rPr>
              <w:t xml:space="preserve"> </w:t>
            </w:r>
            <w:r w:rsidRPr="005254F0">
              <w:rPr>
                <w:rFonts w:ascii="David" w:hAnsi="David"/>
                <w:szCs w:val="24"/>
                <w:rtl/>
              </w:rPr>
              <w:t>במחקר</w:t>
            </w:r>
            <w:r w:rsidRPr="005254F0">
              <w:rPr>
                <w:rFonts w:ascii="David" w:hAnsi="David"/>
                <w:szCs w:val="24"/>
              </w:rPr>
              <w:t xml:space="preserve"> </w:t>
            </w:r>
            <w:r w:rsidRPr="005254F0">
              <w:rPr>
                <w:rFonts w:ascii="David" w:hAnsi="David"/>
                <w:szCs w:val="24"/>
                <w:rtl/>
              </w:rPr>
              <w:t>עצמו</w:t>
            </w:r>
            <w:r w:rsidRPr="005254F0">
              <w:rPr>
                <w:rFonts w:ascii="David" w:hAnsi="David"/>
                <w:szCs w:val="24"/>
              </w:rPr>
              <w:t xml:space="preserve">, </w:t>
            </w:r>
            <w:r w:rsidRPr="005254F0">
              <w:rPr>
                <w:rFonts w:ascii="David" w:hAnsi="David"/>
                <w:szCs w:val="24"/>
                <w:rtl/>
              </w:rPr>
              <w:t>ולא</w:t>
            </w:r>
            <w:r w:rsidRPr="005254F0">
              <w:rPr>
                <w:rFonts w:ascii="David" w:hAnsi="David"/>
                <w:szCs w:val="24"/>
              </w:rPr>
              <w:t xml:space="preserve"> </w:t>
            </w:r>
            <w:r w:rsidRPr="005254F0">
              <w:rPr>
                <w:rFonts w:ascii="David" w:hAnsi="David"/>
                <w:szCs w:val="24"/>
                <w:rtl/>
              </w:rPr>
              <w:t>בלאי</w:t>
            </w:r>
            <w:r w:rsidRPr="005254F0">
              <w:rPr>
                <w:rFonts w:ascii="David" w:hAnsi="David"/>
                <w:szCs w:val="24"/>
              </w:rPr>
              <w:t xml:space="preserve"> </w:t>
            </w:r>
            <w:r w:rsidRPr="005254F0">
              <w:rPr>
                <w:rFonts w:ascii="David" w:hAnsi="David"/>
                <w:szCs w:val="24"/>
                <w:rtl/>
              </w:rPr>
              <w:t>רגיל</w:t>
            </w:r>
            <w:r w:rsidRPr="005254F0">
              <w:rPr>
                <w:rFonts w:ascii="David" w:hAnsi="David"/>
                <w:szCs w:val="24"/>
              </w:rPr>
              <w:t xml:space="preserve"> </w:t>
            </w:r>
            <w:r w:rsidRPr="005254F0">
              <w:rPr>
                <w:rFonts w:ascii="David" w:hAnsi="David"/>
                <w:szCs w:val="24"/>
                <w:rtl/>
              </w:rPr>
              <w:t>של</w:t>
            </w:r>
            <w:r w:rsidRPr="005254F0">
              <w:rPr>
                <w:rFonts w:ascii="David" w:hAnsi="David"/>
                <w:szCs w:val="24"/>
              </w:rPr>
              <w:t xml:space="preserve"> </w:t>
            </w:r>
            <w:r w:rsidRPr="005254F0">
              <w:rPr>
                <w:rFonts w:ascii="David" w:hAnsi="David"/>
                <w:szCs w:val="24"/>
                <w:rtl/>
              </w:rPr>
              <w:t>מכשור..".</w:t>
            </w:r>
          </w:p>
        </w:tc>
        <w:tc>
          <w:tcPr>
            <w:tcW w:w="3144" w:type="dxa"/>
            <w:shd w:val="clear" w:color="auto" w:fill="FFFFFF" w:themeFill="background1"/>
          </w:tcPr>
          <w:p w14:paraId="39E335E2" w14:textId="77777777" w:rsidR="002C1DAF" w:rsidRPr="00DC6569" w:rsidRDefault="00D036E1" w:rsidP="002A1918">
            <w:pPr>
              <w:spacing w:before="120" w:after="120"/>
              <w:rPr>
                <w:rFonts w:ascii="David" w:hAnsi="David"/>
                <w:szCs w:val="24"/>
                <w:rtl/>
              </w:rPr>
            </w:pPr>
            <w:r>
              <w:rPr>
                <w:rFonts w:ascii="David" w:hAnsi="David" w:hint="cs"/>
                <w:szCs w:val="24"/>
                <w:rtl/>
              </w:rPr>
              <w:lastRenderedPageBreak/>
              <w:t>הבקשה נ</w:t>
            </w:r>
            <w:r w:rsidR="000D56B6">
              <w:rPr>
                <w:rFonts w:ascii="David" w:hAnsi="David" w:hint="cs"/>
                <w:szCs w:val="24"/>
                <w:rtl/>
              </w:rPr>
              <w:t>דחת</w:t>
            </w:r>
            <w:r w:rsidR="009D6382">
              <w:rPr>
                <w:rFonts w:ascii="David" w:hAnsi="David" w:hint="cs"/>
                <w:szCs w:val="24"/>
                <w:rtl/>
              </w:rPr>
              <w:t>ה</w:t>
            </w:r>
          </w:p>
        </w:tc>
      </w:tr>
      <w:tr w:rsidR="002C1DAF" w:rsidRPr="005D2E29" w14:paraId="37E11C0B" w14:textId="77777777" w:rsidTr="002A1918">
        <w:tc>
          <w:tcPr>
            <w:tcW w:w="1037" w:type="dxa"/>
            <w:shd w:val="clear" w:color="auto" w:fill="FFFFFF" w:themeFill="background1"/>
          </w:tcPr>
          <w:p w14:paraId="25FE910E" w14:textId="77777777" w:rsidR="002C1DAF" w:rsidRPr="005254F0" w:rsidRDefault="002C1DAF" w:rsidP="002A1918">
            <w:pPr>
              <w:spacing w:before="120" w:after="120"/>
              <w:rPr>
                <w:rFonts w:ascii="David" w:hAnsi="David"/>
                <w:szCs w:val="24"/>
                <w:rtl/>
              </w:rPr>
            </w:pPr>
            <w:r w:rsidRPr="005254F0">
              <w:rPr>
                <w:rFonts w:ascii="David" w:hAnsi="David"/>
                <w:szCs w:val="24"/>
                <w:rtl/>
              </w:rPr>
              <w:t>27</w:t>
            </w:r>
          </w:p>
        </w:tc>
        <w:tc>
          <w:tcPr>
            <w:tcW w:w="1095" w:type="dxa"/>
            <w:shd w:val="clear" w:color="auto" w:fill="FFFFFF" w:themeFill="background1"/>
          </w:tcPr>
          <w:p w14:paraId="320F7F68" w14:textId="77777777" w:rsidR="002C1DAF" w:rsidRPr="005254F0" w:rsidRDefault="002C1DAF" w:rsidP="002A1918">
            <w:pPr>
              <w:spacing w:before="120" w:after="120"/>
              <w:rPr>
                <w:rFonts w:ascii="David" w:hAnsi="David"/>
                <w:szCs w:val="24"/>
                <w:rtl/>
              </w:rPr>
            </w:pPr>
            <w:r w:rsidRPr="005254F0">
              <w:rPr>
                <w:rFonts w:ascii="David" w:hAnsi="David"/>
                <w:szCs w:val="24"/>
                <w:rtl/>
              </w:rPr>
              <w:t>טופס מקוון</w:t>
            </w:r>
          </w:p>
        </w:tc>
        <w:tc>
          <w:tcPr>
            <w:tcW w:w="1276" w:type="dxa"/>
            <w:shd w:val="clear" w:color="auto" w:fill="FFFFFF" w:themeFill="background1"/>
          </w:tcPr>
          <w:p w14:paraId="179790E6" w14:textId="77777777" w:rsidR="002C1DAF" w:rsidRPr="005254F0" w:rsidRDefault="002C1DAF" w:rsidP="002A1918">
            <w:pPr>
              <w:spacing w:before="120" w:after="120"/>
              <w:rPr>
                <w:rFonts w:ascii="David" w:hAnsi="David"/>
                <w:szCs w:val="24"/>
                <w:rtl/>
              </w:rPr>
            </w:pPr>
            <w:r w:rsidRPr="005254F0">
              <w:rPr>
                <w:rFonts w:ascii="David" w:hAnsi="David"/>
                <w:szCs w:val="24"/>
                <w:rtl/>
              </w:rPr>
              <w:t>מפרט תקציבי</w:t>
            </w:r>
          </w:p>
        </w:tc>
        <w:tc>
          <w:tcPr>
            <w:tcW w:w="3015" w:type="dxa"/>
            <w:shd w:val="clear" w:color="auto" w:fill="FFFFFF" w:themeFill="background1"/>
          </w:tcPr>
          <w:p w14:paraId="2C9E9269"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 xml:space="preserve">האם חוקר ורואה חשבון נדרשים לחתום על קובץ האקסל של המפרט התקציבי או חתימה (עם כרטיס חכם) של מורשה על כל ההצעה מספיקה? במידה ונדרשת חתימה האם ניתן יהיה להעלות קובץ </w:t>
            </w:r>
            <w:r w:rsidRPr="005254F0">
              <w:rPr>
                <w:rFonts w:ascii="David" w:hAnsi="David"/>
                <w:szCs w:val="24"/>
              </w:rPr>
              <w:t>pdf</w:t>
            </w:r>
            <w:r w:rsidRPr="005254F0">
              <w:rPr>
                <w:rFonts w:ascii="David" w:hAnsi="David"/>
                <w:szCs w:val="24"/>
                <w:rtl/>
              </w:rPr>
              <w:t xml:space="preserve"> תחת המפרט התקציבי?</w:t>
            </w:r>
          </w:p>
        </w:tc>
        <w:tc>
          <w:tcPr>
            <w:tcW w:w="3144" w:type="dxa"/>
            <w:shd w:val="clear" w:color="auto" w:fill="FFFFFF" w:themeFill="background1"/>
          </w:tcPr>
          <w:p w14:paraId="5A638B3A" w14:textId="77777777" w:rsidR="002C1DAF" w:rsidRPr="00DC6569" w:rsidRDefault="002C1DAF" w:rsidP="002A1918">
            <w:pPr>
              <w:spacing w:before="120" w:after="120"/>
              <w:rPr>
                <w:rFonts w:ascii="David" w:hAnsi="David"/>
                <w:szCs w:val="24"/>
                <w:rtl/>
              </w:rPr>
            </w:pPr>
            <w:r>
              <w:rPr>
                <w:rFonts w:ascii="David" w:hAnsi="David" w:hint="cs"/>
                <w:szCs w:val="24"/>
                <w:rtl/>
              </w:rPr>
              <w:t>לא, על קובץ האקסל לא נדרשת חתימה של החוקר ושל רו"ח .</w:t>
            </w:r>
          </w:p>
        </w:tc>
      </w:tr>
      <w:tr w:rsidR="002C1DAF" w:rsidRPr="005D2E29" w14:paraId="2487D540" w14:textId="77777777" w:rsidTr="002A1918">
        <w:tc>
          <w:tcPr>
            <w:tcW w:w="1037" w:type="dxa"/>
            <w:shd w:val="clear" w:color="auto" w:fill="FFFFFF" w:themeFill="background1"/>
          </w:tcPr>
          <w:p w14:paraId="51FDA205" w14:textId="77777777" w:rsidR="002C1DAF" w:rsidRPr="005254F0" w:rsidRDefault="002C1DAF" w:rsidP="002A1918">
            <w:pPr>
              <w:spacing w:before="120" w:after="120"/>
              <w:rPr>
                <w:rFonts w:ascii="David" w:hAnsi="David"/>
                <w:szCs w:val="24"/>
                <w:rtl/>
              </w:rPr>
            </w:pPr>
            <w:r w:rsidRPr="005254F0">
              <w:rPr>
                <w:rFonts w:ascii="David" w:hAnsi="David"/>
                <w:szCs w:val="24"/>
                <w:rtl/>
              </w:rPr>
              <w:t>28</w:t>
            </w:r>
          </w:p>
        </w:tc>
        <w:tc>
          <w:tcPr>
            <w:tcW w:w="1095" w:type="dxa"/>
            <w:shd w:val="clear" w:color="auto" w:fill="FFFFFF" w:themeFill="background1"/>
          </w:tcPr>
          <w:p w14:paraId="0A3D735C" w14:textId="77777777" w:rsidR="002C1DAF" w:rsidRPr="005254F0" w:rsidRDefault="002C1DAF" w:rsidP="002A1918">
            <w:pPr>
              <w:spacing w:before="120" w:after="120"/>
              <w:rPr>
                <w:rFonts w:ascii="David" w:hAnsi="David"/>
                <w:szCs w:val="24"/>
                <w:rtl/>
              </w:rPr>
            </w:pPr>
            <w:r w:rsidRPr="005254F0">
              <w:rPr>
                <w:rFonts w:ascii="David" w:hAnsi="David"/>
                <w:szCs w:val="24"/>
                <w:rtl/>
              </w:rPr>
              <w:t>34</w:t>
            </w:r>
          </w:p>
        </w:tc>
        <w:tc>
          <w:tcPr>
            <w:tcW w:w="1276" w:type="dxa"/>
            <w:shd w:val="clear" w:color="auto" w:fill="FFFFFF" w:themeFill="background1"/>
          </w:tcPr>
          <w:p w14:paraId="727F4638" w14:textId="77777777" w:rsidR="002C1DAF" w:rsidRPr="005254F0" w:rsidRDefault="002C1DAF" w:rsidP="002A1918">
            <w:pPr>
              <w:spacing w:before="120" w:after="120"/>
              <w:rPr>
                <w:rFonts w:ascii="David" w:hAnsi="David"/>
                <w:szCs w:val="24"/>
                <w:rtl/>
              </w:rPr>
            </w:pPr>
            <w:r w:rsidRPr="005254F0">
              <w:rPr>
                <w:rFonts w:ascii="David" w:hAnsi="David"/>
                <w:szCs w:val="24"/>
                <w:rtl/>
              </w:rPr>
              <w:t>12. ב. 2</w:t>
            </w:r>
          </w:p>
        </w:tc>
        <w:tc>
          <w:tcPr>
            <w:tcW w:w="3015" w:type="dxa"/>
            <w:shd w:val="clear" w:color="auto" w:fill="FFFFFF" w:themeFill="background1"/>
          </w:tcPr>
          <w:p w14:paraId="17B5BC38"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רישיון שימוש בלתי מוגבל לזכויות קניין רוחני מנוגד להסכמי ממשלה קיימים</w:t>
            </w:r>
          </w:p>
        </w:tc>
        <w:tc>
          <w:tcPr>
            <w:tcW w:w="3144" w:type="dxa"/>
            <w:shd w:val="clear" w:color="auto" w:fill="FFFFFF" w:themeFill="background1"/>
          </w:tcPr>
          <w:p w14:paraId="32027D25" w14:textId="77777777" w:rsidR="002C1DAF" w:rsidRPr="00DC6569" w:rsidRDefault="002C1DAF" w:rsidP="002A1918">
            <w:pPr>
              <w:spacing w:before="120" w:after="120"/>
              <w:rPr>
                <w:rFonts w:ascii="David" w:hAnsi="David"/>
                <w:szCs w:val="24"/>
                <w:rtl/>
              </w:rPr>
            </w:pPr>
            <w:r>
              <w:rPr>
                <w:rFonts w:ascii="David" w:hAnsi="David" w:hint="cs"/>
                <w:szCs w:val="24"/>
                <w:rtl/>
              </w:rPr>
              <w:t>ראה תשובה לשאלה 12</w:t>
            </w:r>
          </w:p>
        </w:tc>
      </w:tr>
      <w:tr w:rsidR="002C1DAF" w:rsidRPr="005D2E29" w14:paraId="56A27BA4" w14:textId="77777777" w:rsidTr="002A1918">
        <w:tc>
          <w:tcPr>
            <w:tcW w:w="1037" w:type="dxa"/>
            <w:shd w:val="clear" w:color="auto" w:fill="FFFFFF" w:themeFill="background1"/>
          </w:tcPr>
          <w:p w14:paraId="0A0CC5CE" w14:textId="77777777" w:rsidR="002C1DAF" w:rsidRPr="005254F0" w:rsidRDefault="002C1DAF" w:rsidP="002A1918">
            <w:pPr>
              <w:spacing w:before="120" w:after="120"/>
              <w:rPr>
                <w:rFonts w:ascii="David" w:hAnsi="David"/>
                <w:szCs w:val="24"/>
                <w:rtl/>
              </w:rPr>
            </w:pPr>
            <w:r w:rsidRPr="005254F0">
              <w:rPr>
                <w:rFonts w:ascii="David" w:hAnsi="David"/>
                <w:szCs w:val="24"/>
                <w:rtl/>
              </w:rPr>
              <w:t>29</w:t>
            </w:r>
          </w:p>
        </w:tc>
        <w:tc>
          <w:tcPr>
            <w:tcW w:w="1095" w:type="dxa"/>
            <w:shd w:val="clear" w:color="auto" w:fill="FFFFFF" w:themeFill="background1"/>
          </w:tcPr>
          <w:p w14:paraId="270D233D" w14:textId="77777777" w:rsidR="002C1DAF" w:rsidRPr="005254F0" w:rsidRDefault="002C1DAF" w:rsidP="002A1918">
            <w:pPr>
              <w:spacing w:before="120" w:after="120"/>
              <w:rPr>
                <w:rFonts w:ascii="David" w:hAnsi="David"/>
                <w:szCs w:val="24"/>
                <w:rtl/>
              </w:rPr>
            </w:pPr>
            <w:r w:rsidRPr="005254F0">
              <w:rPr>
                <w:rFonts w:ascii="David" w:hAnsi="David"/>
                <w:szCs w:val="24"/>
                <w:rtl/>
              </w:rPr>
              <w:t>34</w:t>
            </w:r>
          </w:p>
        </w:tc>
        <w:tc>
          <w:tcPr>
            <w:tcW w:w="1276" w:type="dxa"/>
            <w:shd w:val="clear" w:color="auto" w:fill="FFFFFF" w:themeFill="background1"/>
          </w:tcPr>
          <w:p w14:paraId="3E0DA5DD" w14:textId="77777777" w:rsidR="002C1DAF" w:rsidRPr="005254F0" w:rsidRDefault="002C1DAF" w:rsidP="002A1918">
            <w:pPr>
              <w:spacing w:before="120" w:after="120"/>
              <w:rPr>
                <w:rFonts w:ascii="David" w:hAnsi="David"/>
                <w:szCs w:val="24"/>
                <w:rtl/>
              </w:rPr>
            </w:pPr>
            <w:r w:rsidRPr="005254F0">
              <w:rPr>
                <w:rFonts w:ascii="David" w:hAnsi="David"/>
                <w:szCs w:val="24"/>
                <w:rtl/>
              </w:rPr>
              <w:t>12. ב. 3</w:t>
            </w:r>
          </w:p>
        </w:tc>
        <w:tc>
          <w:tcPr>
            <w:tcW w:w="3015" w:type="dxa"/>
            <w:shd w:val="clear" w:color="auto" w:fill="FFFFFF" w:themeFill="background1"/>
          </w:tcPr>
          <w:p w14:paraId="2CA0ECCC"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אופן שימוש בתוצרי הידע מנוגד להסכמי ממשלה קיימים</w:t>
            </w:r>
          </w:p>
        </w:tc>
        <w:tc>
          <w:tcPr>
            <w:tcW w:w="3144" w:type="dxa"/>
            <w:shd w:val="clear" w:color="auto" w:fill="FFFFFF" w:themeFill="background1"/>
          </w:tcPr>
          <w:p w14:paraId="34A91BF6" w14:textId="77777777" w:rsidR="002C1DAF" w:rsidRPr="00DC6569" w:rsidRDefault="002C1DAF" w:rsidP="002A1918">
            <w:pPr>
              <w:spacing w:before="120" w:after="120"/>
              <w:rPr>
                <w:rFonts w:ascii="David" w:hAnsi="David"/>
                <w:szCs w:val="24"/>
                <w:rtl/>
              </w:rPr>
            </w:pPr>
            <w:r>
              <w:rPr>
                <w:rFonts w:ascii="David" w:hAnsi="David" w:hint="cs"/>
                <w:szCs w:val="24"/>
                <w:rtl/>
              </w:rPr>
              <w:t>ראה תשובה לשאלה 12</w:t>
            </w:r>
          </w:p>
        </w:tc>
      </w:tr>
      <w:tr w:rsidR="002C1DAF" w:rsidRPr="005D2E29" w14:paraId="59D85DB7" w14:textId="77777777" w:rsidTr="002A1918">
        <w:tc>
          <w:tcPr>
            <w:tcW w:w="1037" w:type="dxa"/>
            <w:shd w:val="clear" w:color="auto" w:fill="FFFFFF" w:themeFill="background1"/>
          </w:tcPr>
          <w:p w14:paraId="326E2329" w14:textId="77777777" w:rsidR="002C1DAF" w:rsidRPr="005254F0" w:rsidRDefault="002C1DAF" w:rsidP="002A1918">
            <w:pPr>
              <w:spacing w:before="120" w:after="120"/>
              <w:rPr>
                <w:rFonts w:ascii="David" w:hAnsi="David"/>
                <w:szCs w:val="24"/>
                <w:rtl/>
              </w:rPr>
            </w:pPr>
            <w:r w:rsidRPr="005254F0">
              <w:rPr>
                <w:rFonts w:ascii="David" w:hAnsi="David"/>
                <w:szCs w:val="24"/>
                <w:rtl/>
              </w:rPr>
              <w:t>30</w:t>
            </w:r>
          </w:p>
        </w:tc>
        <w:tc>
          <w:tcPr>
            <w:tcW w:w="1095" w:type="dxa"/>
            <w:shd w:val="clear" w:color="auto" w:fill="FFFFFF" w:themeFill="background1"/>
          </w:tcPr>
          <w:p w14:paraId="4647BAE7" w14:textId="77777777" w:rsidR="002C1DAF" w:rsidRPr="005254F0" w:rsidRDefault="002C1DAF" w:rsidP="002A1918">
            <w:pPr>
              <w:spacing w:before="120" w:after="120"/>
              <w:rPr>
                <w:rFonts w:ascii="David" w:hAnsi="David"/>
                <w:szCs w:val="24"/>
                <w:rtl/>
              </w:rPr>
            </w:pPr>
            <w:r w:rsidRPr="005254F0">
              <w:rPr>
                <w:rFonts w:ascii="David" w:hAnsi="David"/>
                <w:szCs w:val="24"/>
                <w:rtl/>
              </w:rPr>
              <w:t>36</w:t>
            </w:r>
          </w:p>
        </w:tc>
        <w:tc>
          <w:tcPr>
            <w:tcW w:w="1276" w:type="dxa"/>
            <w:shd w:val="clear" w:color="auto" w:fill="FFFFFF" w:themeFill="background1"/>
          </w:tcPr>
          <w:p w14:paraId="48DA160C" w14:textId="77777777" w:rsidR="002C1DAF" w:rsidRPr="005254F0" w:rsidRDefault="002C1DAF" w:rsidP="002A1918">
            <w:pPr>
              <w:spacing w:before="120" w:after="120"/>
              <w:rPr>
                <w:rFonts w:ascii="David" w:hAnsi="David"/>
                <w:szCs w:val="24"/>
                <w:rtl/>
              </w:rPr>
            </w:pPr>
            <w:r w:rsidRPr="005254F0">
              <w:rPr>
                <w:rFonts w:ascii="David" w:hAnsi="David"/>
                <w:szCs w:val="24"/>
                <w:rtl/>
              </w:rPr>
              <w:t>13. ג</w:t>
            </w:r>
          </w:p>
        </w:tc>
        <w:tc>
          <w:tcPr>
            <w:tcW w:w="3015" w:type="dxa"/>
            <w:shd w:val="clear" w:color="auto" w:fill="FFFFFF" w:themeFill="background1"/>
          </w:tcPr>
          <w:p w14:paraId="718C93F0"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סעיף המגביל את החופש האקדמי של החוקרים</w:t>
            </w:r>
          </w:p>
        </w:tc>
        <w:tc>
          <w:tcPr>
            <w:tcW w:w="3144" w:type="dxa"/>
            <w:shd w:val="clear" w:color="auto" w:fill="FFFFFF" w:themeFill="background1"/>
          </w:tcPr>
          <w:p w14:paraId="39144643" w14:textId="77777777" w:rsidR="002C1DAF" w:rsidRPr="00DC6569" w:rsidRDefault="002C1DAF" w:rsidP="002A1918">
            <w:pPr>
              <w:spacing w:before="120" w:after="120"/>
              <w:rPr>
                <w:rFonts w:ascii="David" w:hAnsi="David"/>
                <w:szCs w:val="24"/>
                <w:rtl/>
              </w:rPr>
            </w:pPr>
            <w:r>
              <w:rPr>
                <w:rFonts w:ascii="David" w:hAnsi="David" w:hint="cs"/>
                <w:szCs w:val="24"/>
                <w:rtl/>
              </w:rPr>
              <w:t xml:space="preserve">ראה </w:t>
            </w:r>
            <w:r w:rsidR="00D84C23">
              <w:rPr>
                <w:rFonts w:ascii="David" w:hAnsi="David" w:hint="cs"/>
                <w:szCs w:val="24"/>
                <w:rtl/>
              </w:rPr>
              <w:t>תשובה ל</w:t>
            </w:r>
            <w:r>
              <w:rPr>
                <w:rFonts w:ascii="David" w:hAnsi="David" w:hint="cs"/>
                <w:szCs w:val="24"/>
                <w:rtl/>
              </w:rPr>
              <w:t>שאלה 19</w:t>
            </w:r>
          </w:p>
        </w:tc>
      </w:tr>
      <w:tr w:rsidR="002C1DAF" w:rsidRPr="005D2E29" w14:paraId="191CE666" w14:textId="77777777" w:rsidTr="002A1918">
        <w:tc>
          <w:tcPr>
            <w:tcW w:w="1037" w:type="dxa"/>
            <w:shd w:val="clear" w:color="auto" w:fill="FFFFFF" w:themeFill="background1"/>
          </w:tcPr>
          <w:p w14:paraId="5C902C77" w14:textId="77777777" w:rsidR="002C1DAF" w:rsidRPr="005254F0" w:rsidRDefault="002C1DAF" w:rsidP="002A1918">
            <w:pPr>
              <w:spacing w:before="120" w:after="120"/>
              <w:rPr>
                <w:rFonts w:ascii="David" w:hAnsi="David"/>
                <w:szCs w:val="24"/>
                <w:rtl/>
              </w:rPr>
            </w:pPr>
            <w:r w:rsidRPr="005254F0">
              <w:rPr>
                <w:rFonts w:ascii="David" w:hAnsi="David"/>
                <w:szCs w:val="24"/>
                <w:rtl/>
              </w:rPr>
              <w:t>31</w:t>
            </w:r>
          </w:p>
        </w:tc>
        <w:tc>
          <w:tcPr>
            <w:tcW w:w="1095" w:type="dxa"/>
            <w:shd w:val="clear" w:color="auto" w:fill="FFFFFF" w:themeFill="background1"/>
          </w:tcPr>
          <w:p w14:paraId="2206BC28" w14:textId="77777777" w:rsidR="002C1DAF" w:rsidRPr="005254F0" w:rsidRDefault="002C1DAF" w:rsidP="002A1918">
            <w:pPr>
              <w:spacing w:before="120" w:after="120"/>
              <w:rPr>
                <w:rFonts w:ascii="David" w:hAnsi="David"/>
                <w:szCs w:val="24"/>
                <w:rtl/>
              </w:rPr>
            </w:pPr>
            <w:r w:rsidRPr="005254F0">
              <w:rPr>
                <w:rFonts w:ascii="David" w:hAnsi="David"/>
                <w:szCs w:val="24"/>
                <w:rtl/>
              </w:rPr>
              <w:t>36</w:t>
            </w:r>
          </w:p>
        </w:tc>
        <w:tc>
          <w:tcPr>
            <w:tcW w:w="1276" w:type="dxa"/>
            <w:shd w:val="clear" w:color="auto" w:fill="FFFFFF" w:themeFill="background1"/>
          </w:tcPr>
          <w:p w14:paraId="776D05B9" w14:textId="77777777" w:rsidR="002C1DAF" w:rsidRPr="005254F0" w:rsidRDefault="002C1DAF" w:rsidP="002A1918">
            <w:pPr>
              <w:spacing w:before="120" w:after="120"/>
              <w:rPr>
                <w:rFonts w:ascii="David" w:hAnsi="David"/>
                <w:szCs w:val="24"/>
                <w:rtl/>
              </w:rPr>
            </w:pPr>
            <w:r w:rsidRPr="005254F0">
              <w:rPr>
                <w:rFonts w:ascii="David" w:hAnsi="David"/>
                <w:szCs w:val="24"/>
                <w:rtl/>
              </w:rPr>
              <w:t>13. ד</w:t>
            </w:r>
          </w:p>
        </w:tc>
        <w:tc>
          <w:tcPr>
            <w:tcW w:w="3015" w:type="dxa"/>
            <w:shd w:val="clear" w:color="auto" w:fill="FFFFFF" w:themeFill="background1"/>
          </w:tcPr>
          <w:p w14:paraId="2C817714"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לא רואים צורך לדווח למשרד בהיעדר תוצרי מסחור</w:t>
            </w:r>
          </w:p>
        </w:tc>
        <w:tc>
          <w:tcPr>
            <w:tcW w:w="3144" w:type="dxa"/>
            <w:shd w:val="clear" w:color="auto" w:fill="FFFFFF" w:themeFill="background1"/>
          </w:tcPr>
          <w:p w14:paraId="7DC21141" w14:textId="77777777" w:rsidR="002C1DAF" w:rsidRPr="00DC6569" w:rsidRDefault="002C1DAF" w:rsidP="002A1918">
            <w:pPr>
              <w:spacing w:before="120" w:after="120"/>
              <w:rPr>
                <w:rFonts w:ascii="David" w:hAnsi="David"/>
                <w:szCs w:val="24"/>
                <w:rtl/>
              </w:rPr>
            </w:pPr>
            <w:r>
              <w:rPr>
                <w:rFonts w:ascii="David" w:hAnsi="David" w:hint="cs"/>
                <w:szCs w:val="24"/>
                <w:rtl/>
              </w:rPr>
              <w:t xml:space="preserve">ראה </w:t>
            </w:r>
            <w:r w:rsidR="00D84C23">
              <w:rPr>
                <w:rFonts w:ascii="David" w:hAnsi="David" w:hint="cs"/>
                <w:szCs w:val="24"/>
                <w:rtl/>
              </w:rPr>
              <w:t>תשובה ל</w:t>
            </w:r>
            <w:r>
              <w:rPr>
                <w:rFonts w:ascii="David" w:hAnsi="David" w:hint="cs"/>
                <w:szCs w:val="24"/>
                <w:rtl/>
              </w:rPr>
              <w:t>שאלה 18</w:t>
            </w:r>
          </w:p>
        </w:tc>
      </w:tr>
      <w:tr w:rsidR="002C1DAF" w:rsidRPr="005D2E29" w14:paraId="6AA91516" w14:textId="77777777" w:rsidTr="002A1918">
        <w:tc>
          <w:tcPr>
            <w:tcW w:w="1037" w:type="dxa"/>
            <w:shd w:val="clear" w:color="auto" w:fill="FFFFFF" w:themeFill="background1"/>
          </w:tcPr>
          <w:p w14:paraId="04BF8D3B" w14:textId="77777777" w:rsidR="002C1DAF" w:rsidRPr="005254F0" w:rsidRDefault="002C1DAF" w:rsidP="002A1918">
            <w:pPr>
              <w:spacing w:before="120" w:after="120"/>
              <w:rPr>
                <w:rFonts w:ascii="David" w:hAnsi="David"/>
                <w:szCs w:val="24"/>
                <w:rtl/>
              </w:rPr>
            </w:pPr>
            <w:r w:rsidRPr="005254F0">
              <w:rPr>
                <w:rFonts w:ascii="David" w:hAnsi="David"/>
                <w:szCs w:val="24"/>
                <w:rtl/>
              </w:rPr>
              <w:t>32</w:t>
            </w:r>
          </w:p>
        </w:tc>
        <w:tc>
          <w:tcPr>
            <w:tcW w:w="1095" w:type="dxa"/>
            <w:shd w:val="clear" w:color="auto" w:fill="FFFFFF" w:themeFill="background1"/>
          </w:tcPr>
          <w:p w14:paraId="4399D06C" w14:textId="77777777" w:rsidR="002C1DAF" w:rsidRPr="005254F0" w:rsidRDefault="002C1DAF" w:rsidP="002A1918">
            <w:pPr>
              <w:spacing w:before="120" w:after="120"/>
              <w:rPr>
                <w:rFonts w:ascii="David" w:hAnsi="David"/>
                <w:szCs w:val="24"/>
                <w:rtl/>
              </w:rPr>
            </w:pPr>
            <w:r w:rsidRPr="005254F0">
              <w:rPr>
                <w:rFonts w:ascii="David" w:hAnsi="David"/>
                <w:szCs w:val="24"/>
                <w:rtl/>
              </w:rPr>
              <w:t>31</w:t>
            </w:r>
          </w:p>
        </w:tc>
        <w:tc>
          <w:tcPr>
            <w:tcW w:w="1276" w:type="dxa"/>
            <w:shd w:val="clear" w:color="auto" w:fill="FFFFFF" w:themeFill="background1"/>
          </w:tcPr>
          <w:p w14:paraId="7EDD9DB7" w14:textId="77777777" w:rsidR="002C1DAF" w:rsidRPr="005254F0" w:rsidRDefault="002C1DAF" w:rsidP="002A1918">
            <w:pPr>
              <w:spacing w:before="120" w:after="120"/>
              <w:rPr>
                <w:rFonts w:ascii="David" w:hAnsi="David"/>
                <w:szCs w:val="24"/>
                <w:rtl/>
              </w:rPr>
            </w:pPr>
            <w:r w:rsidRPr="005254F0">
              <w:rPr>
                <w:rFonts w:ascii="David" w:hAnsi="David"/>
                <w:szCs w:val="24"/>
                <w:rtl/>
              </w:rPr>
              <w:t>7. ב</w:t>
            </w:r>
          </w:p>
        </w:tc>
        <w:tc>
          <w:tcPr>
            <w:tcW w:w="3015" w:type="dxa"/>
            <w:shd w:val="clear" w:color="auto" w:fill="FFFFFF" w:themeFill="background1"/>
          </w:tcPr>
          <w:p w14:paraId="16F8778F"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סעיף שנוסף לקול קורא והוא מאד בעייתי כי הוא מטיל את האחריות על צוות עובדים אדמינסטרטיבי ומעמיד אותם במצב בעייתי מול החוקרים</w:t>
            </w:r>
          </w:p>
        </w:tc>
        <w:tc>
          <w:tcPr>
            <w:tcW w:w="3144" w:type="dxa"/>
            <w:shd w:val="clear" w:color="auto" w:fill="FFFFFF" w:themeFill="background1"/>
          </w:tcPr>
          <w:p w14:paraId="550F6903" w14:textId="77777777" w:rsidR="002C1DAF" w:rsidRDefault="002C1DAF" w:rsidP="002A1918">
            <w:pPr>
              <w:spacing w:before="120" w:after="120"/>
              <w:rPr>
                <w:rFonts w:ascii="David" w:hAnsi="David"/>
                <w:szCs w:val="24"/>
                <w:rtl/>
              </w:rPr>
            </w:pPr>
            <w:r>
              <w:rPr>
                <w:rFonts w:ascii="David" w:hAnsi="David" w:hint="cs"/>
                <w:szCs w:val="24"/>
                <w:rtl/>
              </w:rPr>
              <w:t xml:space="preserve">ראה תשובה לשאלה </w:t>
            </w:r>
            <w:r w:rsidR="009D6382">
              <w:rPr>
                <w:rFonts w:ascii="David" w:hAnsi="David" w:hint="cs"/>
                <w:szCs w:val="24"/>
                <w:rtl/>
              </w:rPr>
              <w:t>7</w:t>
            </w:r>
          </w:p>
          <w:p w14:paraId="4B3C7D8B" w14:textId="77777777" w:rsidR="00CC150A" w:rsidRPr="00DC6569" w:rsidRDefault="00CC150A" w:rsidP="002A1918">
            <w:pPr>
              <w:spacing w:before="120" w:after="120"/>
              <w:rPr>
                <w:rFonts w:ascii="David" w:hAnsi="David"/>
                <w:szCs w:val="24"/>
                <w:rtl/>
              </w:rPr>
            </w:pPr>
          </w:p>
        </w:tc>
      </w:tr>
      <w:tr w:rsidR="002C1DAF" w:rsidRPr="005D2E29" w14:paraId="37D7FB37" w14:textId="77777777" w:rsidTr="002A1918">
        <w:tc>
          <w:tcPr>
            <w:tcW w:w="1037" w:type="dxa"/>
            <w:shd w:val="clear" w:color="auto" w:fill="FFFFFF" w:themeFill="background1"/>
          </w:tcPr>
          <w:p w14:paraId="739AD3CA"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33</w:t>
            </w:r>
          </w:p>
        </w:tc>
        <w:tc>
          <w:tcPr>
            <w:tcW w:w="1095" w:type="dxa"/>
            <w:shd w:val="clear" w:color="auto" w:fill="FFFFFF" w:themeFill="background1"/>
          </w:tcPr>
          <w:p w14:paraId="15BBF4AE" w14:textId="77777777" w:rsidR="002C1DAF" w:rsidRPr="005254F0" w:rsidRDefault="002C1DAF" w:rsidP="002A1918">
            <w:pPr>
              <w:spacing w:before="120" w:after="120"/>
              <w:rPr>
                <w:rFonts w:ascii="David" w:hAnsi="David"/>
                <w:szCs w:val="24"/>
                <w:rtl/>
              </w:rPr>
            </w:pPr>
            <w:r w:rsidRPr="005254F0">
              <w:rPr>
                <w:rFonts w:ascii="David" w:hAnsi="David"/>
                <w:szCs w:val="24"/>
                <w:rtl/>
              </w:rPr>
              <w:t>61</w:t>
            </w:r>
          </w:p>
        </w:tc>
        <w:tc>
          <w:tcPr>
            <w:tcW w:w="1276" w:type="dxa"/>
            <w:shd w:val="clear" w:color="auto" w:fill="FFFFFF" w:themeFill="background1"/>
          </w:tcPr>
          <w:p w14:paraId="66A67A45" w14:textId="77777777" w:rsidR="002C1DAF" w:rsidRPr="005254F0" w:rsidRDefault="002C1DAF" w:rsidP="002A1918">
            <w:pPr>
              <w:spacing w:before="120" w:after="120"/>
              <w:rPr>
                <w:rFonts w:ascii="David" w:hAnsi="David"/>
                <w:szCs w:val="24"/>
                <w:rtl/>
              </w:rPr>
            </w:pPr>
            <w:r w:rsidRPr="005254F0">
              <w:rPr>
                <w:rFonts w:ascii="David" w:hAnsi="David"/>
                <w:szCs w:val="24"/>
                <w:rtl/>
              </w:rPr>
              <w:t>הוראת קיזוז</w:t>
            </w:r>
          </w:p>
        </w:tc>
        <w:tc>
          <w:tcPr>
            <w:tcW w:w="3015" w:type="dxa"/>
            <w:shd w:val="clear" w:color="auto" w:fill="FFFFFF" w:themeFill="background1"/>
          </w:tcPr>
          <w:p w14:paraId="1BAD98B6"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בהוראה זו ניתן צ'ק פתוח למשרד וזה בעייתי ביותר</w:t>
            </w:r>
          </w:p>
        </w:tc>
        <w:tc>
          <w:tcPr>
            <w:tcW w:w="3144" w:type="dxa"/>
            <w:shd w:val="clear" w:color="auto" w:fill="FFFFFF" w:themeFill="background1"/>
          </w:tcPr>
          <w:p w14:paraId="6DC84A51" w14:textId="77777777" w:rsidR="002C1DAF" w:rsidRPr="00DC6569" w:rsidRDefault="002C1DAF" w:rsidP="002A1918">
            <w:pPr>
              <w:spacing w:before="120" w:after="120"/>
              <w:rPr>
                <w:rFonts w:ascii="David" w:hAnsi="David"/>
                <w:szCs w:val="24"/>
                <w:rtl/>
              </w:rPr>
            </w:pPr>
            <w:r>
              <w:rPr>
                <w:rFonts w:ascii="David" w:hAnsi="David" w:hint="cs"/>
                <w:szCs w:val="24"/>
                <w:rtl/>
              </w:rPr>
              <w:t>ראה תשובה לשאלה 25</w:t>
            </w:r>
          </w:p>
        </w:tc>
      </w:tr>
      <w:tr w:rsidR="002C1DAF" w:rsidRPr="005D2E29" w14:paraId="0F77AFE8" w14:textId="77777777" w:rsidTr="002A1918">
        <w:tc>
          <w:tcPr>
            <w:tcW w:w="1037" w:type="dxa"/>
            <w:shd w:val="clear" w:color="auto" w:fill="FFFFFF" w:themeFill="background1"/>
          </w:tcPr>
          <w:p w14:paraId="73CD3522"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34</w:t>
            </w:r>
          </w:p>
        </w:tc>
        <w:tc>
          <w:tcPr>
            <w:tcW w:w="1095" w:type="dxa"/>
            <w:shd w:val="clear" w:color="auto" w:fill="FFFFFF" w:themeFill="background1"/>
          </w:tcPr>
          <w:p w14:paraId="227C567C" w14:textId="77777777" w:rsidR="002C1DAF" w:rsidRPr="005254F0" w:rsidRDefault="002C1DAF" w:rsidP="002A1918">
            <w:pPr>
              <w:spacing w:before="120" w:after="120"/>
              <w:rPr>
                <w:rFonts w:ascii="David" w:hAnsi="David"/>
                <w:szCs w:val="24"/>
                <w:rtl/>
              </w:rPr>
            </w:pPr>
            <w:r w:rsidRPr="005254F0">
              <w:rPr>
                <w:rFonts w:ascii="David" w:hAnsi="David"/>
                <w:szCs w:val="24"/>
                <w:rtl/>
              </w:rPr>
              <w:t>69</w:t>
            </w:r>
          </w:p>
        </w:tc>
        <w:tc>
          <w:tcPr>
            <w:tcW w:w="1276" w:type="dxa"/>
            <w:shd w:val="clear" w:color="auto" w:fill="FFFFFF" w:themeFill="background1"/>
          </w:tcPr>
          <w:p w14:paraId="170E93B6" w14:textId="77777777" w:rsidR="002C1DAF" w:rsidRPr="005254F0" w:rsidRDefault="002C1DAF" w:rsidP="002A1918">
            <w:pPr>
              <w:spacing w:before="120" w:after="120"/>
              <w:rPr>
                <w:rFonts w:ascii="David" w:hAnsi="David"/>
                <w:szCs w:val="24"/>
                <w:rtl/>
              </w:rPr>
            </w:pPr>
            <w:r w:rsidRPr="005254F0">
              <w:rPr>
                <w:rFonts w:ascii="David" w:hAnsi="David"/>
                <w:szCs w:val="24"/>
                <w:rtl/>
              </w:rPr>
              <w:t>תקורה</w:t>
            </w:r>
          </w:p>
        </w:tc>
        <w:tc>
          <w:tcPr>
            <w:tcW w:w="3015" w:type="dxa"/>
            <w:shd w:val="clear" w:color="auto" w:fill="FFFFFF" w:themeFill="background1"/>
          </w:tcPr>
          <w:p w14:paraId="25457D98"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התווספו סעיפים רבים תחת ההגדרה הוצאות עקיפות, שהן למעשה הוצאות ישירות למחקר וזה מגביל מאד את החוקרים בשימוש בתקציב</w:t>
            </w:r>
          </w:p>
        </w:tc>
        <w:tc>
          <w:tcPr>
            <w:tcW w:w="3144" w:type="dxa"/>
            <w:shd w:val="clear" w:color="auto" w:fill="FFFFFF" w:themeFill="background1"/>
          </w:tcPr>
          <w:p w14:paraId="75EFE6D7" w14:textId="77777777" w:rsidR="002C1DAF" w:rsidRPr="00DC6569" w:rsidRDefault="00CC150A" w:rsidP="002A1918">
            <w:pPr>
              <w:spacing w:before="120" w:after="120"/>
              <w:rPr>
                <w:rFonts w:ascii="David" w:hAnsi="David"/>
                <w:szCs w:val="24"/>
                <w:rtl/>
              </w:rPr>
            </w:pPr>
            <w:r>
              <w:rPr>
                <w:rFonts w:ascii="David" w:hAnsi="David" w:hint="cs"/>
                <w:szCs w:val="24"/>
                <w:rtl/>
              </w:rPr>
              <w:t>ראה תשובה לשאלה 26</w:t>
            </w:r>
          </w:p>
        </w:tc>
      </w:tr>
      <w:tr w:rsidR="002C1DAF" w:rsidRPr="005D2E29" w14:paraId="5674445E" w14:textId="77777777" w:rsidTr="002A1918">
        <w:tc>
          <w:tcPr>
            <w:tcW w:w="1037" w:type="dxa"/>
            <w:shd w:val="clear" w:color="auto" w:fill="FFFFFF" w:themeFill="background1"/>
          </w:tcPr>
          <w:p w14:paraId="7DA41D09"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35</w:t>
            </w:r>
          </w:p>
        </w:tc>
        <w:tc>
          <w:tcPr>
            <w:tcW w:w="1095" w:type="dxa"/>
            <w:shd w:val="clear" w:color="auto" w:fill="FFFFFF" w:themeFill="background1"/>
          </w:tcPr>
          <w:p w14:paraId="1BFAE698" w14:textId="77777777" w:rsidR="002C1DAF" w:rsidRPr="005254F0" w:rsidRDefault="002C1DAF" w:rsidP="002A1918">
            <w:pPr>
              <w:spacing w:before="120" w:after="120"/>
              <w:rPr>
                <w:rFonts w:ascii="David" w:hAnsi="David"/>
                <w:szCs w:val="24"/>
                <w:rtl/>
              </w:rPr>
            </w:pPr>
            <w:r w:rsidRPr="005254F0">
              <w:rPr>
                <w:rFonts w:ascii="David" w:hAnsi="David"/>
                <w:szCs w:val="24"/>
                <w:rtl/>
              </w:rPr>
              <w:t>15</w:t>
            </w:r>
          </w:p>
          <w:p w14:paraId="036D26AB" w14:textId="77777777" w:rsidR="002C1DAF" w:rsidRPr="005254F0" w:rsidRDefault="002C1DAF" w:rsidP="002A1918">
            <w:pPr>
              <w:spacing w:before="120" w:after="120"/>
              <w:rPr>
                <w:rFonts w:ascii="David" w:hAnsi="David"/>
                <w:szCs w:val="24"/>
                <w:rtl/>
              </w:rPr>
            </w:pPr>
            <w:r w:rsidRPr="005254F0">
              <w:rPr>
                <w:rFonts w:ascii="David" w:hAnsi="David"/>
                <w:szCs w:val="24"/>
                <w:rtl/>
              </w:rPr>
              <w:t>24</w:t>
            </w:r>
          </w:p>
        </w:tc>
        <w:tc>
          <w:tcPr>
            <w:tcW w:w="1276" w:type="dxa"/>
            <w:shd w:val="clear" w:color="auto" w:fill="FFFFFF" w:themeFill="background1"/>
          </w:tcPr>
          <w:p w14:paraId="0D71329C" w14:textId="77777777" w:rsidR="002C1DAF" w:rsidRPr="005254F0" w:rsidRDefault="002C1DAF" w:rsidP="002A1918">
            <w:pPr>
              <w:spacing w:before="120" w:after="120"/>
              <w:rPr>
                <w:rFonts w:ascii="David" w:hAnsi="David"/>
                <w:szCs w:val="24"/>
                <w:rtl/>
              </w:rPr>
            </w:pPr>
            <w:r w:rsidRPr="005254F0">
              <w:rPr>
                <w:rFonts w:ascii="David" w:hAnsi="David"/>
                <w:szCs w:val="24"/>
                <w:rtl/>
              </w:rPr>
              <w:t>6.2.2</w:t>
            </w:r>
          </w:p>
          <w:p w14:paraId="4AAF3EE6" w14:textId="77777777" w:rsidR="002C1DAF" w:rsidRPr="005254F0" w:rsidRDefault="002C1DAF" w:rsidP="002A1918">
            <w:pPr>
              <w:spacing w:before="120" w:after="120"/>
              <w:rPr>
                <w:rFonts w:ascii="David" w:hAnsi="David"/>
                <w:szCs w:val="24"/>
                <w:rtl/>
              </w:rPr>
            </w:pPr>
            <w:r w:rsidRPr="005254F0">
              <w:rPr>
                <w:rFonts w:ascii="David" w:hAnsi="David"/>
                <w:szCs w:val="24"/>
                <w:rtl/>
              </w:rPr>
              <w:t>3.5.2.7</w:t>
            </w:r>
          </w:p>
        </w:tc>
        <w:tc>
          <w:tcPr>
            <w:tcW w:w="3015" w:type="dxa"/>
            <w:shd w:val="clear" w:color="auto" w:fill="FFFFFF" w:themeFill="background1"/>
          </w:tcPr>
          <w:p w14:paraId="400CC82F" w14:textId="77777777" w:rsidR="002C1DAF" w:rsidRPr="005254F0" w:rsidRDefault="002C1DAF" w:rsidP="002A1918">
            <w:pPr>
              <w:autoSpaceDE w:val="0"/>
              <w:autoSpaceDN w:val="0"/>
              <w:adjustRightInd w:val="0"/>
              <w:spacing w:before="120" w:after="120"/>
              <w:rPr>
                <w:rFonts w:ascii="David" w:hAnsi="David"/>
                <w:szCs w:val="24"/>
                <w:rtl/>
              </w:rPr>
            </w:pPr>
            <w:r w:rsidRPr="005254F0">
              <w:rPr>
                <w:rFonts w:ascii="David" w:hAnsi="David"/>
                <w:szCs w:val="24"/>
                <w:rtl/>
              </w:rPr>
              <w:t xml:space="preserve">כתוב שיש לבדוק את מידת ההתאמה ליעדי המו"פ של המשרד, כפי שמופיעים בסעיף 1.3. לא מצאתי סעיף כזה שבו </w:t>
            </w:r>
            <w:r w:rsidRPr="005254F0">
              <w:rPr>
                <w:rFonts w:ascii="David" w:hAnsi="David"/>
                <w:szCs w:val="24"/>
                <w:rtl/>
              </w:rPr>
              <w:lastRenderedPageBreak/>
              <w:t>יש יעדים. אשמח לקבל את פירוט היעדים.</w:t>
            </w:r>
          </w:p>
        </w:tc>
        <w:tc>
          <w:tcPr>
            <w:tcW w:w="3144" w:type="dxa"/>
            <w:shd w:val="clear" w:color="auto" w:fill="FFFFFF" w:themeFill="background1"/>
          </w:tcPr>
          <w:p w14:paraId="4568899E" w14:textId="77777777" w:rsidR="002C1DAF" w:rsidRPr="00DC6569" w:rsidRDefault="00CC150A" w:rsidP="002A1918">
            <w:pPr>
              <w:spacing w:before="120" w:after="120"/>
              <w:rPr>
                <w:rFonts w:ascii="David" w:hAnsi="David"/>
                <w:szCs w:val="24"/>
                <w:rtl/>
              </w:rPr>
            </w:pPr>
            <w:r>
              <w:rPr>
                <w:rFonts w:ascii="David" w:hAnsi="David" w:hint="cs"/>
                <w:szCs w:val="24"/>
                <w:rtl/>
              </w:rPr>
              <w:lastRenderedPageBreak/>
              <w:t>תוקן בגוף המכרז</w:t>
            </w:r>
          </w:p>
        </w:tc>
      </w:tr>
      <w:tr w:rsidR="002C1DAF" w:rsidRPr="005D2E29" w14:paraId="725FA4C2" w14:textId="77777777" w:rsidTr="002A1918">
        <w:tc>
          <w:tcPr>
            <w:tcW w:w="1037" w:type="dxa"/>
            <w:shd w:val="clear" w:color="auto" w:fill="FFFFFF" w:themeFill="background1"/>
          </w:tcPr>
          <w:p w14:paraId="456FBF69"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36</w:t>
            </w:r>
          </w:p>
        </w:tc>
        <w:tc>
          <w:tcPr>
            <w:tcW w:w="1095" w:type="dxa"/>
            <w:shd w:val="clear" w:color="auto" w:fill="FFFFFF" w:themeFill="background1"/>
          </w:tcPr>
          <w:p w14:paraId="6B0F033F" w14:textId="77777777" w:rsidR="002C1DAF" w:rsidRPr="00AD7CBE" w:rsidRDefault="002C1DAF" w:rsidP="002A1918">
            <w:pPr>
              <w:spacing w:before="120" w:after="120"/>
              <w:rPr>
                <w:rFonts w:ascii="David" w:hAnsi="David"/>
                <w:szCs w:val="24"/>
                <w:rtl/>
              </w:rPr>
            </w:pPr>
            <w:r w:rsidRPr="00AD7CBE">
              <w:rPr>
                <w:rFonts w:ascii="David" w:hAnsi="David"/>
                <w:szCs w:val="24"/>
                <w:rtl/>
              </w:rPr>
              <w:t>5</w:t>
            </w:r>
          </w:p>
        </w:tc>
        <w:tc>
          <w:tcPr>
            <w:tcW w:w="1276" w:type="dxa"/>
            <w:shd w:val="clear" w:color="auto" w:fill="FFFFFF" w:themeFill="background1"/>
          </w:tcPr>
          <w:p w14:paraId="39FC7B80" w14:textId="77777777" w:rsidR="002C1DAF" w:rsidRPr="00AD7CBE" w:rsidRDefault="002C1DAF" w:rsidP="002A1918">
            <w:pPr>
              <w:spacing w:before="120" w:after="120"/>
              <w:rPr>
                <w:rFonts w:ascii="David" w:hAnsi="David"/>
                <w:szCs w:val="24"/>
                <w:rtl/>
              </w:rPr>
            </w:pPr>
            <w:r w:rsidRPr="00AD7CBE">
              <w:rPr>
                <w:rFonts w:ascii="David" w:hAnsi="David"/>
                <w:szCs w:val="24"/>
                <w:rtl/>
              </w:rPr>
              <w:t>1.10.5</w:t>
            </w:r>
          </w:p>
        </w:tc>
        <w:tc>
          <w:tcPr>
            <w:tcW w:w="3015" w:type="dxa"/>
            <w:shd w:val="clear" w:color="auto" w:fill="FFFFFF" w:themeFill="background1"/>
          </w:tcPr>
          <w:p w14:paraId="261AC1D5" w14:textId="77777777" w:rsidR="002C1DAF" w:rsidRPr="00AD7CBE" w:rsidRDefault="002C1DAF" w:rsidP="002A1918">
            <w:pPr>
              <w:spacing w:before="120" w:after="120"/>
              <w:rPr>
                <w:rFonts w:ascii="David" w:hAnsi="David"/>
                <w:szCs w:val="24"/>
              </w:rPr>
            </w:pPr>
            <w:r w:rsidRPr="00AD7CBE">
              <w:rPr>
                <w:rFonts w:ascii="David" w:hAnsi="David"/>
                <w:szCs w:val="24"/>
                <w:rtl/>
              </w:rPr>
              <w:t>הצעת המחקר של החוקר ממוסדנו תואמת את ההגדרה הכללית של "התייעלות אנרגטית" בהתאם לסעיף  1.10.5 בקול הקורא. כמו כן,  ההצעה תואמת את ההגדרה בסעיף ט' 2 תחת "התייעלות אנרגיה" במסמך המדיניות שצורף כקישור לקול הקורא: "בנייה</w:t>
            </w:r>
            <w:r w:rsidRPr="00AD7CBE">
              <w:rPr>
                <w:rFonts w:ascii="David" w:hAnsi="David"/>
                <w:szCs w:val="24"/>
              </w:rPr>
              <w:t xml:space="preserve"> </w:t>
            </w:r>
            <w:r w:rsidRPr="00AD7CBE">
              <w:rPr>
                <w:rFonts w:ascii="David" w:hAnsi="David"/>
                <w:szCs w:val="24"/>
                <w:rtl/>
              </w:rPr>
              <w:t>חסכונית</w:t>
            </w:r>
            <w:r w:rsidRPr="00AD7CBE">
              <w:rPr>
                <w:rFonts w:ascii="David" w:hAnsi="David"/>
                <w:szCs w:val="24"/>
              </w:rPr>
              <w:t xml:space="preserve"> </w:t>
            </w:r>
            <w:r w:rsidRPr="00AD7CBE">
              <w:rPr>
                <w:rFonts w:ascii="David" w:hAnsi="David"/>
                <w:szCs w:val="24"/>
                <w:rtl/>
              </w:rPr>
              <w:t>באנרגיה</w:t>
            </w:r>
            <w:r w:rsidRPr="00AD7CBE">
              <w:rPr>
                <w:rFonts w:ascii="David" w:hAnsi="David"/>
                <w:szCs w:val="24"/>
              </w:rPr>
              <w:t xml:space="preserve"> </w:t>
            </w:r>
            <w:r w:rsidRPr="00AD7CBE">
              <w:rPr>
                <w:rFonts w:ascii="David" w:hAnsi="David"/>
                <w:szCs w:val="24"/>
                <w:rtl/>
              </w:rPr>
              <w:t>לרבות</w:t>
            </w:r>
            <w:r w:rsidRPr="00AD7CBE">
              <w:rPr>
                <w:rFonts w:ascii="David" w:hAnsi="David"/>
                <w:szCs w:val="24"/>
              </w:rPr>
              <w:t xml:space="preserve"> </w:t>
            </w:r>
            <w:r w:rsidRPr="00AD7CBE">
              <w:rPr>
                <w:rFonts w:ascii="David" w:hAnsi="David"/>
                <w:szCs w:val="24"/>
                <w:rtl/>
              </w:rPr>
              <w:t>בנייה</w:t>
            </w:r>
            <w:r w:rsidRPr="00AD7CBE">
              <w:rPr>
                <w:rFonts w:ascii="David" w:hAnsi="David"/>
                <w:szCs w:val="24"/>
              </w:rPr>
              <w:t xml:space="preserve"> </w:t>
            </w:r>
            <w:r w:rsidRPr="00AD7CBE">
              <w:rPr>
                <w:rFonts w:ascii="David" w:hAnsi="David"/>
                <w:szCs w:val="24"/>
                <w:rtl/>
              </w:rPr>
              <w:t>מאופסת</w:t>
            </w:r>
            <w:r w:rsidRPr="00AD7CBE">
              <w:rPr>
                <w:rFonts w:ascii="David" w:hAnsi="David"/>
                <w:szCs w:val="24"/>
              </w:rPr>
              <w:t xml:space="preserve"> </w:t>
            </w:r>
            <w:r w:rsidRPr="00AD7CBE">
              <w:rPr>
                <w:rFonts w:ascii="David" w:hAnsi="David"/>
                <w:szCs w:val="24"/>
                <w:rtl/>
              </w:rPr>
              <w:t>אנרגיה".</w:t>
            </w:r>
          </w:p>
          <w:p w14:paraId="6B8AC42B" w14:textId="77777777" w:rsidR="002C1DAF" w:rsidRPr="00AD7CBE" w:rsidRDefault="002C1DAF" w:rsidP="002A1918">
            <w:pPr>
              <w:autoSpaceDE w:val="0"/>
              <w:autoSpaceDN w:val="0"/>
              <w:adjustRightInd w:val="0"/>
              <w:spacing w:before="120" w:after="120"/>
              <w:rPr>
                <w:rFonts w:ascii="David" w:hAnsi="David"/>
                <w:szCs w:val="24"/>
                <w:rtl/>
              </w:rPr>
            </w:pPr>
            <w:r w:rsidRPr="00AD7CBE">
              <w:rPr>
                <w:rFonts w:ascii="David" w:hAnsi="David"/>
                <w:szCs w:val="24"/>
                <w:rtl/>
              </w:rPr>
              <w:t>עם זאת, ההצעה אינה קשורה כלל לנושא של ניטור ולימוד של צריכה האנרגיה בבתי ספר, המודגש בסעיף 1.10.5. ברצוננו לוודא שהבקשות בתחום של "התייעלות אנרגטית" אינן מוגבלות רק לתחום מחקר זה, אלא ניתן להגיש גם בקשות התואמות את ההגדרה הכללית של התייעלות אנרגטית, ביניהם הנושא של בנייה חסכונית באנרגיה.</w:t>
            </w:r>
          </w:p>
        </w:tc>
        <w:tc>
          <w:tcPr>
            <w:tcW w:w="3144" w:type="dxa"/>
            <w:shd w:val="clear" w:color="auto" w:fill="FFFFFF" w:themeFill="background1"/>
          </w:tcPr>
          <w:p w14:paraId="4594A3E0" w14:textId="77777777" w:rsidR="002C1DAF" w:rsidRPr="00DC6569" w:rsidRDefault="001D54CC" w:rsidP="002A1918">
            <w:pPr>
              <w:spacing w:before="120" w:after="120"/>
              <w:rPr>
                <w:rFonts w:ascii="David" w:hAnsi="David"/>
                <w:szCs w:val="24"/>
                <w:rtl/>
              </w:rPr>
            </w:pPr>
            <w:r>
              <w:rPr>
                <w:rFonts w:ascii="David" w:hAnsi="David" w:hint="cs"/>
                <w:szCs w:val="24"/>
                <w:rtl/>
              </w:rPr>
              <w:t xml:space="preserve">הבקשה </w:t>
            </w:r>
            <w:r w:rsidR="009D6382">
              <w:rPr>
                <w:rFonts w:ascii="David" w:hAnsi="David" w:hint="cs"/>
                <w:szCs w:val="24"/>
                <w:rtl/>
              </w:rPr>
              <w:t>התקבלה</w:t>
            </w:r>
            <w:r w:rsidR="00B24938">
              <w:rPr>
                <w:rFonts w:ascii="David" w:hAnsi="David" w:hint="cs"/>
                <w:szCs w:val="24"/>
                <w:rtl/>
              </w:rPr>
              <w:t xml:space="preserve">. </w:t>
            </w:r>
            <w:r>
              <w:rPr>
                <w:rFonts w:ascii="David" w:hAnsi="David" w:hint="cs"/>
                <w:szCs w:val="24"/>
                <w:rtl/>
              </w:rPr>
              <w:t>מסמכי המכרז</w:t>
            </w:r>
            <w:r w:rsidR="009D6382">
              <w:rPr>
                <w:rFonts w:ascii="David" w:hAnsi="David" w:hint="cs"/>
                <w:szCs w:val="24"/>
                <w:rtl/>
              </w:rPr>
              <w:t xml:space="preserve"> תוקנו בהתאם</w:t>
            </w:r>
            <w:r>
              <w:rPr>
                <w:rFonts w:ascii="David" w:hAnsi="David" w:hint="cs"/>
                <w:szCs w:val="24"/>
                <w:rtl/>
              </w:rPr>
              <w:t>.</w:t>
            </w:r>
          </w:p>
        </w:tc>
      </w:tr>
      <w:tr w:rsidR="002C1DAF" w:rsidRPr="005D2E29" w14:paraId="43BD3EC4" w14:textId="77777777" w:rsidTr="002A1918">
        <w:tc>
          <w:tcPr>
            <w:tcW w:w="1037" w:type="dxa"/>
            <w:shd w:val="clear" w:color="auto" w:fill="FFFFFF" w:themeFill="background1"/>
          </w:tcPr>
          <w:p w14:paraId="5A40A541"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37</w:t>
            </w:r>
          </w:p>
        </w:tc>
        <w:tc>
          <w:tcPr>
            <w:tcW w:w="1095" w:type="dxa"/>
            <w:shd w:val="clear" w:color="auto" w:fill="FFFFFF" w:themeFill="background1"/>
          </w:tcPr>
          <w:p w14:paraId="7D109556" w14:textId="77777777" w:rsidR="002C1DAF" w:rsidRPr="00AD7CBE" w:rsidRDefault="002C1DAF" w:rsidP="002A1918">
            <w:pPr>
              <w:spacing w:before="120" w:after="120"/>
              <w:rPr>
                <w:rFonts w:ascii="David" w:hAnsi="David"/>
                <w:szCs w:val="24"/>
                <w:rtl/>
              </w:rPr>
            </w:pPr>
            <w:r w:rsidRPr="00AD7CBE">
              <w:rPr>
                <w:rFonts w:ascii="David" w:hAnsi="David"/>
                <w:szCs w:val="24"/>
                <w:rtl/>
              </w:rPr>
              <w:t>64,10</w:t>
            </w:r>
          </w:p>
        </w:tc>
        <w:tc>
          <w:tcPr>
            <w:tcW w:w="1276" w:type="dxa"/>
            <w:shd w:val="clear" w:color="auto" w:fill="FFFFFF" w:themeFill="background1"/>
          </w:tcPr>
          <w:p w14:paraId="003E0593" w14:textId="77777777" w:rsidR="002C1DAF" w:rsidRPr="00AD7CBE" w:rsidRDefault="002C1DAF" w:rsidP="002A1918">
            <w:pPr>
              <w:spacing w:before="120" w:after="120"/>
              <w:rPr>
                <w:rFonts w:ascii="David" w:hAnsi="David"/>
                <w:szCs w:val="24"/>
                <w:rtl/>
              </w:rPr>
            </w:pPr>
            <w:r w:rsidRPr="00AD7CBE">
              <w:rPr>
                <w:rFonts w:ascii="David" w:hAnsi="David"/>
                <w:szCs w:val="24"/>
                <w:rtl/>
              </w:rPr>
              <w:t>4.7.4</w:t>
            </w:r>
          </w:p>
        </w:tc>
        <w:tc>
          <w:tcPr>
            <w:tcW w:w="3015" w:type="dxa"/>
            <w:shd w:val="clear" w:color="auto" w:fill="FFFFFF" w:themeFill="background1"/>
          </w:tcPr>
          <w:p w14:paraId="6668794B" w14:textId="77777777" w:rsidR="002C1DAF" w:rsidRPr="00AD7CBE" w:rsidRDefault="002C1DAF" w:rsidP="002A1918">
            <w:pPr>
              <w:spacing w:before="120" w:after="120"/>
              <w:rPr>
                <w:rFonts w:ascii="David" w:hAnsi="David"/>
                <w:szCs w:val="24"/>
              </w:rPr>
            </w:pPr>
            <w:r w:rsidRPr="00AD7CBE">
              <w:rPr>
                <w:rFonts w:ascii="David" w:hAnsi="David"/>
                <w:szCs w:val="24"/>
                <w:rtl/>
              </w:rPr>
              <w:t>בהתאם לקול הקורא חוקר ראשי יהיה ללא שכר, אלא אם איננו נמנה על הסגל של מוסד המחקר, והוא מועסק רק במחקר המוצע</w:t>
            </w:r>
          </w:p>
          <w:p w14:paraId="5102287C" w14:textId="77777777" w:rsidR="002C1DAF" w:rsidRPr="00AD7CBE" w:rsidRDefault="002C1DAF" w:rsidP="002A1918">
            <w:pPr>
              <w:spacing w:before="120" w:after="120"/>
              <w:rPr>
                <w:rFonts w:ascii="David" w:hAnsi="David"/>
                <w:szCs w:val="24"/>
                <w:rtl/>
              </w:rPr>
            </w:pPr>
            <w:r w:rsidRPr="00AD7CBE">
              <w:rPr>
                <w:rFonts w:ascii="David" w:hAnsi="David"/>
                <w:szCs w:val="24"/>
                <w:rtl/>
              </w:rPr>
              <w:t xml:space="preserve">החוקר המגיש הנו בסטטוס אמריטוס, כלומר שימש בעבר כחבר סגל, אך יצא לגמלאות. החוקר מקבל כיום שכר </w:t>
            </w:r>
          </w:p>
          <w:p w14:paraId="5AD7F709" w14:textId="77777777" w:rsidR="002C1DAF" w:rsidRPr="00AD7CBE" w:rsidRDefault="002C1DAF" w:rsidP="002A1918">
            <w:pPr>
              <w:spacing w:before="120" w:after="120"/>
              <w:rPr>
                <w:rFonts w:ascii="David" w:hAnsi="David"/>
                <w:szCs w:val="24"/>
                <w:rtl/>
              </w:rPr>
            </w:pPr>
            <w:r w:rsidRPr="00AD7CBE">
              <w:rPr>
                <w:rFonts w:ascii="David" w:hAnsi="David"/>
                <w:szCs w:val="24"/>
                <w:rtl/>
              </w:rPr>
              <w:t>מתקציב מענק חיצוני בשיעור של כ17% משרה-</w:t>
            </w:r>
          </w:p>
          <w:p w14:paraId="2A2CF3E1" w14:textId="77777777" w:rsidR="002C1DAF" w:rsidRPr="00AD7CBE" w:rsidRDefault="002C1DAF" w:rsidP="002A1918">
            <w:pPr>
              <w:spacing w:before="120" w:after="120"/>
              <w:rPr>
                <w:rFonts w:ascii="David" w:hAnsi="David"/>
                <w:szCs w:val="24"/>
                <w:rtl/>
              </w:rPr>
            </w:pPr>
          </w:p>
          <w:p w14:paraId="1994CFE3" w14:textId="77777777" w:rsidR="002C1DAF" w:rsidRPr="00AD7CBE" w:rsidRDefault="002C1DAF" w:rsidP="002A1918">
            <w:pPr>
              <w:spacing w:before="120" w:after="120"/>
              <w:rPr>
                <w:rFonts w:ascii="David" w:hAnsi="David"/>
                <w:szCs w:val="24"/>
                <w:rtl/>
              </w:rPr>
            </w:pPr>
            <w:r w:rsidRPr="00AD7CBE">
              <w:rPr>
                <w:rFonts w:ascii="David" w:hAnsi="David"/>
                <w:szCs w:val="24"/>
                <w:rtl/>
              </w:rPr>
              <w:t>1) האם ניתן לכלול מרכיב שכר עבור החוקר הראשי בסטטוס אמריטוס במידה והוא מועסק ב17% במוסד מתקציבי מחקר</w:t>
            </w:r>
          </w:p>
          <w:p w14:paraId="7CF80670" w14:textId="77777777" w:rsidR="002C1DAF" w:rsidRPr="00AD7CBE" w:rsidRDefault="002C1DAF" w:rsidP="002A1918">
            <w:pPr>
              <w:spacing w:before="120" w:after="120"/>
              <w:rPr>
                <w:rFonts w:ascii="David" w:hAnsi="David"/>
                <w:szCs w:val="24"/>
                <w:rtl/>
              </w:rPr>
            </w:pPr>
          </w:p>
          <w:p w14:paraId="521BE1C2" w14:textId="77777777" w:rsidR="002C1DAF" w:rsidRPr="00AD7CBE" w:rsidRDefault="002C1DAF" w:rsidP="002A1918">
            <w:pPr>
              <w:spacing w:before="120" w:after="120"/>
              <w:rPr>
                <w:rFonts w:ascii="David" w:hAnsi="David"/>
                <w:szCs w:val="24"/>
                <w:rtl/>
              </w:rPr>
            </w:pPr>
            <w:r w:rsidRPr="00AD7CBE">
              <w:rPr>
                <w:rFonts w:ascii="David" w:hAnsi="David"/>
                <w:szCs w:val="24"/>
                <w:rtl/>
              </w:rPr>
              <w:t xml:space="preserve">2) במידה והתשובה היא לא- האם ניתן יהיה לשלם שכר לאותו חוקר ראשי במידה ויופסק התשלום מגורמי המימון האחרים? </w:t>
            </w:r>
          </w:p>
          <w:p w14:paraId="12B0BF0C"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219DF498" w14:textId="77777777" w:rsidR="002C1DAF" w:rsidRPr="00DC6569" w:rsidRDefault="00F344AA" w:rsidP="002A1918">
            <w:pPr>
              <w:spacing w:before="120" w:after="120"/>
              <w:rPr>
                <w:rFonts w:ascii="David" w:hAnsi="David"/>
                <w:szCs w:val="24"/>
                <w:rtl/>
              </w:rPr>
            </w:pPr>
            <w:r>
              <w:rPr>
                <w:rtl/>
              </w:rPr>
              <w:t xml:space="preserve"> </w:t>
            </w:r>
            <w:r w:rsidRPr="00F344AA">
              <w:rPr>
                <w:rFonts w:ascii="David" w:hAnsi="David"/>
                <w:szCs w:val="24"/>
                <w:rtl/>
              </w:rPr>
              <w:t>המשרד איננו מממן משכורות של עובדים המנויים על הסגל הקבוע או חוקרים במעמד אמריטוס שיצאו לגמלאות</w:t>
            </w:r>
            <w:r>
              <w:rPr>
                <w:rFonts w:ascii="David" w:hAnsi="David" w:hint="cs"/>
                <w:szCs w:val="24"/>
                <w:rtl/>
              </w:rPr>
              <w:t>, כמפורט בנספח ט"ז</w:t>
            </w:r>
            <w:r w:rsidRPr="00F344AA" w:rsidDel="009D6382">
              <w:rPr>
                <w:rFonts w:ascii="David" w:hAnsi="David" w:hint="cs"/>
                <w:szCs w:val="24"/>
                <w:highlight w:val="yellow"/>
                <w:rtl/>
              </w:rPr>
              <w:t xml:space="preserve"> </w:t>
            </w:r>
          </w:p>
        </w:tc>
      </w:tr>
      <w:tr w:rsidR="002C1DAF" w:rsidRPr="005D2E29" w14:paraId="0366E9E4" w14:textId="77777777" w:rsidTr="002A1918">
        <w:tc>
          <w:tcPr>
            <w:tcW w:w="1037" w:type="dxa"/>
            <w:shd w:val="clear" w:color="auto" w:fill="FFFFFF" w:themeFill="background1"/>
          </w:tcPr>
          <w:p w14:paraId="4E1DACFC"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lastRenderedPageBreak/>
              <w:t>38</w:t>
            </w:r>
          </w:p>
        </w:tc>
        <w:tc>
          <w:tcPr>
            <w:tcW w:w="1095" w:type="dxa"/>
            <w:shd w:val="clear" w:color="auto" w:fill="FFFFFF" w:themeFill="background1"/>
          </w:tcPr>
          <w:p w14:paraId="638219D5"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1125FBDD"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793C0DF2" w14:textId="77777777" w:rsidR="002C1DAF" w:rsidRPr="00AD7CBE" w:rsidRDefault="002C1DAF" w:rsidP="002A1918">
            <w:pPr>
              <w:spacing w:before="120" w:after="120"/>
              <w:rPr>
                <w:rFonts w:ascii="David" w:hAnsi="David"/>
                <w:szCs w:val="24"/>
                <w:rtl/>
              </w:rPr>
            </w:pPr>
            <w:r w:rsidRPr="00AD7CBE">
              <w:rPr>
                <w:rFonts w:ascii="David" w:eastAsia="Times New Roman" w:hAnsi="David"/>
                <w:szCs w:val="24"/>
                <w:rtl/>
              </w:rPr>
              <w:t>הקול מציג דרישות של קניין רוחני שלא תואמות דרישות קודמות.</w:t>
            </w:r>
          </w:p>
        </w:tc>
        <w:tc>
          <w:tcPr>
            <w:tcW w:w="3144" w:type="dxa"/>
            <w:shd w:val="clear" w:color="auto" w:fill="FFFFFF" w:themeFill="background1"/>
          </w:tcPr>
          <w:p w14:paraId="0FEFF3C1" w14:textId="77777777" w:rsidR="002C1DAF" w:rsidRPr="00DC6569" w:rsidRDefault="00E22980" w:rsidP="002A1918">
            <w:pPr>
              <w:spacing w:before="120" w:after="120"/>
              <w:rPr>
                <w:rFonts w:ascii="David" w:hAnsi="David"/>
                <w:szCs w:val="24"/>
                <w:rtl/>
              </w:rPr>
            </w:pPr>
            <w:r>
              <w:rPr>
                <w:rFonts w:ascii="David" w:hAnsi="David" w:hint="cs"/>
                <w:szCs w:val="24"/>
                <w:rtl/>
              </w:rPr>
              <w:t>ראה תשובה לשאלה 12</w:t>
            </w:r>
          </w:p>
        </w:tc>
      </w:tr>
      <w:tr w:rsidR="002C1DAF" w:rsidRPr="005D2E29" w14:paraId="3201D34D" w14:textId="77777777" w:rsidTr="002A1918">
        <w:tc>
          <w:tcPr>
            <w:tcW w:w="1037" w:type="dxa"/>
            <w:shd w:val="clear" w:color="auto" w:fill="FFFFFF" w:themeFill="background1"/>
          </w:tcPr>
          <w:p w14:paraId="1E277AD7"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39</w:t>
            </w:r>
          </w:p>
        </w:tc>
        <w:tc>
          <w:tcPr>
            <w:tcW w:w="1095" w:type="dxa"/>
            <w:shd w:val="clear" w:color="auto" w:fill="FFFFFF" w:themeFill="background1"/>
          </w:tcPr>
          <w:p w14:paraId="6BA0479F"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7EE87D78"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38225536" w14:textId="77777777" w:rsidR="002C1DAF" w:rsidRPr="00AD7CBE" w:rsidRDefault="002C1DAF" w:rsidP="002A1918">
            <w:pPr>
              <w:spacing w:before="120" w:after="120"/>
              <w:rPr>
                <w:rFonts w:ascii="David" w:eastAsia="Times New Roman" w:hAnsi="David"/>
                <w:szCs w:val="24"/>
              </w:rPr>
            </w:pPr>
            <w:r w:rsidRPr="00AD7CBE">
              <w:rPr>
                <w:rFonts w:ascii="David" w:eastAsia="Times New Roman" w:hAnsi="David"/>
                <w:szCs w:val="24"/>
                <w:rtl/>
              </w:rPr>
              <w:t>הדוח השנתי של הכנסות שנדרש אינו רלבנטי לפרויקט מסוג זה. נכסים מפרויקט כזה מתפתחים  בדרך כלל בשלבים סופיים של המענק או אפילו אחרי סיומו ולכן דרישה זו תסרבל את העבודה ותעיק על החוקרים.</w:t>
            </w:r>
          </w:p>
          <w:p w14:paraId="182BD2C2"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644123A8" w14:textId="77777777" w:rsidR="002C1DAF" w:rsidRPr="00DC6569" w:rsidRDefault="000B317E" w:rsidP="002A1918">
            <w:pPr>
              <w:spacing w:before="120" w:after="120"/>
              <w:rPr>
                <w:rFonts w:ascii="David" w:hAnsi="David"/>
                <w:szCs w:val="24"/>
                <w:rtl/>
              </w:rPr>
            </w:pPr>
            <w:r>
              <w:rPr>
                <w:rFonts w:ascii="David" w:hAnsi="David" w:hint="cs"/>
                <w:szCs w:val="24"/>
                <w:rtl/>
              </w:rPr>
              <w:t xml:space="preserve">ראה </w:t>
            </w:r>
            <w:r w:rsidR="00D84C23">
              <w:rPr>
                <w:rFonts w:ascii="David" w:hAnsi="David" w:hint="cs"/>
                <w:szCs w:val="24"/>
                <w:rtl/>
              </w:rPr>
              <w:t>תשובה ל</w:t>
            </w:r>
            <w:r>
              <w:rPr>
                <w:rFonts w:ascii="David" w:hAnsi="David" w:hint="cs"/>
                <w:szCs w:val="24"/>
                <w:rtl/>
              </w:rPr>
              <w:t>שאלה 18</w:t>
            </w:r>
          </w:p>
        </w:tc>
      </w:tr>
      <w:tr w:rsidR="002C1DAF" w:rsidRPr="005D2E29" w14:paraId="7FAFC1C7" w14:textId="77777777" w:rsidTr="002A1918">
        <w:tc>
          <w:tcPr>
            <w:tcW w:w="1037" w:type="dxa"/>
            <w:shd w:val="clear" w:color="auto" w:fill="FFFFFF" w:themeFill="background1"/>
          </w:tcPr>
          <w:p w14:paraId="0B1400B3"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40</w:t>
            </w:r>
          </w:p>
        </w:tc>
        <w:tc>
          <w:tcPr>
            <w:tcW w:w="1095" w:type="dxa"/>
            <w:shd w:val="clear" w:color="auto" w:fill="FFFFFF" w:themeFill="background1"/>
          </w:tcPr>
          <w:p w14:paraId="196B90B2"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4E9AC2F2"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2235A64B" w14:textId="77777777" w:rsidR="002C1DAF" w:rsidRPr="00AD7CBE" w:rsidRDefault="002C1DAF" w:rsidP="002A1918">
            <w:pPr>
              <w:spacing w:before="120" w:after="120"/>
              <w:rPr>
                <w:rFonts w:ascii="David" w:eastAsia="Times New Roman" w:hAnsi="David"/>
                <w:szCs w:val="24"/>
              </w:rPr>
            </w:pPr>
            <w:r w:rsidRPr="00AD7CBE">
              <w:rPr>
                <w:rFonts w:ascii="David" w:eastAsia="Times New Roman" w:hAnsi="David"/>
                <w:szCs w:val="24"/>
                <w:rtl/>
              </w:rPr>
              <w:t>ההגבלה על אשור הפרסום עד אישור המשרד פוגעת בחירות החוקרים. כידוע חוקרי האוניברסיטה מחויבים בפרסומים רציפים.</w:t>
            </w:r>
          </w:p>
          <w:p w14:paraId="7F393FB1"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524D6F32" w14:textId="77777777" w:rsidR="002C1DAF" w:rsidRPr="00DC6569" w:rsidRDefault="00DF4D43" w:rsidP="002A1918">
            <w:pPr>
              <w:spacing w:before="120" w:after="120"/>
              <w:rPr>
                <w:rFonts w:ascii="David" w:hAnsi="David"/>
                <w:szCs w:val="24"/>
                <w:rtl/>
              </w:rPr>
            </w:pPr>
            <w:r>
              <w:rPr>
                <w:rFonts w:ascii="David" w:hAnsi="David" w:hint="cs"/>
                <w:szCs w:val="24"/>
                <w:rtl/>
              </w:rPr>
              <w:t xml:space="preserve">ראה </w:t>
            </w:r>
            <w:r w:rsidR="00D84C23">
              <w:rPr>
                <w:rFonts w:ascii="David" w:hAnsi="David" w:hint="cs"/>
                <w:szCs w:val="24"/>
                <w:rtl/>
              </w:rPr>
              <w:t>תשובה ל</w:t>
            </w:r>
            <w:r>
              <w:rPr>
                <w:rFonts w:ascii="David" w:hAnsi="David" w:hint="cs"/>
                <w:szCs w:val="24"/>
                <w:rtl/>
              </w:rPr>
              <w:t>שאלה 19</w:t>
            </w:r>
          </w:p>
        </w:tc>
      </w:tr>
      <w:tr w:rsidR="002C1DAF" w:rsidRPr="005D2E29" w14:paraId="385948E8" w14:textId="77777777" w:rsidTr="002A1918">
        <w:tc>
          <w:tcPr>
            <w:tcW w:w="1037" w:type="dxa"/>
            <w:shd w:val="clear" w:color="auto" w:fill="FFFFFF" w:themeFill="background1"/>
          </w:tcPr>
          <w:p w14:paraId="14A9EFB9"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41</w:t>
            </w:r>
          </w:p>
        </w:tc>
        <w:tc>
          <w:tcPr>
            <w:tcW w:w="1095" w:type="dxa"/>
            <w:shd w:val="clear" w:color="auto" w:fill="FFFFFF" w:themeFill="background1"/>
          </w:tcPr>
          <w:p w14:paraId="565E4C92" w14:textId="77777777" w:rsidR="002C1DAF" w:rsidRPr="00AD7CBE" w:rsidRDefault="00DF4D43" w:rsidP="002A1918">
            <w:pPr>
              <w:spacing w:before="120" w:after="120"/>
              <w:rPr>
                <w:rFonts w:ascii="David" w:hAnsi="David"/>
                <w:szCs w:val="24"/>
                <w:rtl/>
              </w:rPr>
            </w:pPr>
            <w:r>
              <w:rPr>
                <w:rFonts w:ascii="David" w:hAnsi="David" w:hint="cs"/>
                <w:szCs w:val="24"/>
                <w:rtl/>
              </w:rPr>
              <w:t>30</w:t>
            </w:r>
          </w:p>
        </w:tc>
        <w:tc>
          <w:tcPr>
            <w:tcW w:w="1276" w:type="dxa"/>
            <w:shd w:val="clear" w:color="auto" w:fill="FFFFFF" w:themeFill="background1"/>
          </w:tcPr>
          <w:p w14:paraId="7AAC5800" w14:textId="77777777" w:rsidR="002C1DAF" w:rsidRPr="00AD7CBE" w:rsidRDefault="00DF4D43" w:rsidP="002A1918">
            <w:pPr>
              <w:spacing w:before="120" w:after="120"/>
              <w:rPr>
                <w:rFonts w:ascii="David" w:hAnsi="David"/>
                <w:szCs w:val="24"/>
                <w:rtl/>
              </w:rPr>
            </w:pPr>
            <w:r>
              <w:rPr>
                <w:rFonts w:ascii="David" w:hAnsi="David" w:hint="cs"/>
                <w:szCs w:val="24"/>
                <w:rtl/>
              </w:rPr>
              <w:t>6</w:t>
            </w:r>
          </w:p>
        </w:tc>
        <w:tc>
          <w:tcPr>
            <w:tcW w:w="3015" w:type="dxa"/>
            <w:shd w:val="clear" w:color="auto" w:fill="FFFFFF" w:themeFill="background1"/>
          </w:tcPr>
          <w:p w14:paraId="40B8E578" w14:textId="77777777" w:rsidR="002C1DAF" w:rsidRPr="00AD7CBE" w:rsidRDefault="002C1DAF" w:rsidP="002A1918">
            <w:pPr>
              <w:spacing w:before="120" w:after="120"/>
              <w:rPr>
                <w:rFonts w:ascii="David" w:hAnsi="David"/>
                <w:szCs w:val="24"/>
                <w:rtl/>
              </w:rPr>
            </w:pPr>
            <w:r w:rsidRPr="00AD7CBE">
              <w:rPr>
                <w:rFonts w:ascii="David" w:eastAsia="Times New Roman" w:hAnsi="David"/>
                <w:szCs w:val="24"/>
                <w:rtl/>
              </w:rPr>
              <w:t>מבקשים להקל עם הקנסות שמאוד קשות וקטיגוריות</w:t>
            </w:r>
          </w:p>
        </w:tc>
        <w:tc>
          <w:tcPr>
            <w:tcW w:w="3144" w:type="dxa"/>
            <w:shd w:val="clear" w:color="auto" w:fill="FFFFFF" w:themeFill="background1"/>
          </w:tcPr>
          <w:p w14:paraId="104814F9" w14:textId="77777777" w:rsidR="002C1DAF" w:rsidRPr="00DC6569" w:rsidRDefault="00F366F4" w:rsidP="002A1918">
            <w:pPr>
              <w:spacing w:before="120" w:after="120"/>
              <w:rPr>
                <w:rFonts w:ascii="David" w:hAnsi="David"/>
                <w:szCs w:val="24"/>
                <w:rtl/>
              </w:rPr>
            </w:pPr>
            <w:r>
              <w:rPr>
                <w:rFonts w:ascii="David" w:hAnsi="David" w:hint="cs"/>
                <w:szCs w:val="24"/>
                <w:rtl/>
              </w:rPr>
              <w:t xml:space="preserve">ראה </w:t>
            </w:r>
            <w:r w:rsidR="00D84C23">
              <w:rPr>
                <w:rFonts w:ascii="David" w:hAnsi="David" w:hint="cs"/>
                <w:szCs w:val="24"/>
                <w:rtl/>
              </w:rPr>
              <w:t>תשובה ל</w:t>
            </w:r>
            <w:r>
              <w:rPr>
                <w:rFonts w:ascii="David" w:hAnsi="David" w:hint="cs"/>
                <w:szCs w:val="24"/>
                <w:rtl/>
              </w:rPr>
              <w:t>שאלה 6</w:t>
            </w:r>
          </w:p>
        </w:tc>
      </w:tr>
      <w:tr w:rsidR="002C1DAF" w:rsidRPr="005D2E29" w14:paraId="387C6A7C" w14:textId="77777777" w:rsidTr="002A1918">
        <w:tc>
          <w:tcPr>
            <w:tcW w:w="1037" w:type="dxa"/>
            <w:shd w:val="clear" w:color="auto" w:fill="FFFFFF" w:themeFill="background1"/>
          </w:tcPr>
          <w:p w14:paraId="544ECBD0"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42</w:t>
            </w:r>
          </w:p>
        </w:tc>
        <w:tc>
          <w:tcPr>
            <w:tcW w:w="1095" w:type="dxa"/>
            <w:shd w:val="clear" w:color="auto" w:fill="FFFFFF" w:themeFill="background1"/>
          </w:tcPr>
          <w:p w14:paraId="6DEDDB1A"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58FB6DE7"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40B421B1" w14:textId="77777777" w:rsidR="002C1DAF" w:rsidRPr="00AD7CBE" w:rsidRDefault="002C1DAF" w:rsidP="002A1918">
            <w:pPr>
              <w:spacing w:before="120" w:after="120"/>
              <w:rPr>
                <w:rFonts w:ascii="David" w:hAnsi="David"/>
                <w:szCs w:val="24"/>
                <w:rtl/>
              </w:rPr>
            </w:pPr>
            <w:r w:rsidRPr="00AD7CBE">
              <w:rPr>
                <w:rFonts w:ascii="David" w:hAnsi="David"/>
                <w:szCs w:val="24"/>
                <w:rtl/>
              </w:rPr>
              <w:t xml:space="preserve">מבקשים להקל על </w:t>
            </w:r>
            <w:r w:rsidRPr="00AD7CBE">
              <w:rPr>
                <w:rFonts w:ascii="David" w:eastAsia="Times New Roman" w:hAnsi="David"/>
                <w:szCs w:val="24"/>
                <w:rtl/>
              </w:rPr>
              <w:t>הקיזוז אשר יושת על האוניברסיטה  אינו מקובל והמוסד לא יוכל לעמוד בכך</w:t>
            </w:r>
          </w:p>
        </w:tc>
        <w:tc>
          <w:tcPr>
            <w:tcW w:w="3144" w:type="dxa"/>
            <w:shd w:val="clear" w:color="auto" w:fill="FFFFFF" w:themeFill="background1"/>
          </w:tcPr>
          <w:p w14:paraId="597D56EB" w14:textId="77777777" w:rsidR="002C1DAF" w:rsidRPr="00DC6569" w:rsidRDefault="00D84C23" w:rsidP="002A1918">
            <w:pPr>
              <w:spacing w:before="120" w:after="120"/>
              <w:rPr>
                <w:rFonts w:ascii="David" w:hAnsi="David"/>
                <w:szCs w:val="24"/>
                <w:rtl/>
              </w:rPr>
            </w:pPr>
            <w:r>
              <w:rPr>
                <w:rFonts w:ascii="David" w:hAnsi="David" w:hint="cs"/>
                <w:szCs w:val="24"/>
                <w:rtl/>
              </w:rPr>
              <w:t>ראה תשובה לשאלה 25</w:t>
            </w:r>
          </w:p>
        </w:tc>
      </w:tr>
      <w:tr w:rsidR="002C1DAF" w:rsidRPr="005D2E29" w14:paraId="0EEDC3AB" w14:textId="77777777" w:rsidTr="002A1918">
        <w:tc>
          <w:tcPr>
            <w:tcW w:w="1037" w:type="dxa"/>
            <w:shd w:val="clear" w:color="auto" w:fill="FFFFFF" w:themeFill="background1"/>
          </w:tcPr>
          <w:p w14:paraId="180DED38"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43</w:t>
            </w:r>
          </w:p>
        </w:tc>
        <w:tc>
          <w:tcPr>
            <w:tcW w:w="1095" w:type="dxa"/>
            <w:shd w:val="clear" w:color="auto" w:fill="FFFFFF" w:themeFill="background1"/>
          </w:tcPr>
          <w:p w14:paraId="69522C79"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10810177"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4021EE19" w14:textId="77777777" w:rsidR="00AA5943" w:rsidRPr="00AD7CBE" w:rsidRDefault="00AA5943" w:rsidP="002A1918">
            <w:pPr>
              <w:spacing w:before="120" w:after="120"/>
              <w:rPr>
                <w:rFonts w:ascii="David" w:eastAsia="Calibri" w:hAnsi="David"/>
                <w:color w:val="000000"/>
                <w:szCs w:val="24"/>
                <w:rtl/>
              </w:rPr>
            </w:pPr>
            <w:r w:rsidRPr="00AD7CBE">
              <w:rPr>
                <w:rFonts w:ascii="David" w:eastAsia="Calibri" w:hAnsi="David"/>
                <w:color w:val="000000"/>
                <w:szCs w:val="24"/>
                <w:rtl/>
              </w:rPr>
              <w:t>נבקש לדחות את מועד ההגשה לפחות בשבוע .מועד קבלת התשובות להבהרות הוא ה – 5.9 – שבוע לפני ההגשה . (11.9) .– לאור השינוי המהותי בהסכם ובתנאיו חשוב לנו להתייחס לתשובות המשרד  נבקש</w:t>
            </w:r>
            <w:r>
              <w:rPr>
                <w:rFonts w:ascii="David" w:eastAsia="Calibri" w:hAnsi="David" w:hint="cs"/>
                <w:color w:val="000000"/>
                <w:szCs w:val="24"/>
                <w:rtl/>
              </w:rPr>
              <w:t xml:space="preserve"> </w:t>
            </w:r>
            <w:r w:rsidRPr="00AD7CBE">
              <w:rPr>
                <w:rFonts w:ascii="David" w:eastAsia="Calibri" w:hAnsi="David"/>
                <w:color w:val="000000"/>
                <w:szCs w:val="24"/>
                <w:rtl/>
              </w:rPr>
              <w:t xml:space="preserve">לאפשר זמן תגובה מתאים והערכות מול החוקרים . </w:t>
            </w:r>
          </w:p>
          <w:p w14:paraId="60E1DCBD"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53DE36EB" w14:textId="18D51FF8" w:rsidR="002C1DAF" w:rsidRPr="00DC6569" w:rsidRDefault="00EC0A8D" w:rsidP="002A1918">
            <w:pPr>
              <w:spacing w:before="120" w:after="120"/>
              <w:rPr>
                <w:rFonts w:ascii="David" w:hAnsi="David"/>
                <w:szCs w:val="24"/>
                <w:rtl/>
              </w:rPr>
            </w:pPr>
            <w:r w:rsidRPr="008410E3">
              <w:rPr>
                <w:rFonts w:ascii="David" w:hAnsi="David" w:hint="cs"/>
                <w:szCs w:val="24"/>
                <w:highlight w:val="yellow"/>
                <w:rtl/>
              </w:rPr>
              <w:t>הבקשה התקבלה, מועד ההגשה נדחה לתאריך 16.9.19</w:t>
            </w:r>
            <w:r w:rsidR="00AA5943">
              <w:rPr>
                <w:rFonts w:ascii="David" w:hAnsi="David" w:hint="cs"/>
                <w:szCs w:val="24"/>
                <w:rtl/>
              </w:rPr>
              <w:t xml:space="preserve"> </w:t>
            </w:r>
          </w:p>
        </w:tc>
      </w:tr>
      <w:tr w:rsidR="002C1DAF" w:rsidRPr="005D2E29" w14:paraId="39389ED8" w14:textId="77777777" w:rsidTr="002A1918">
        <w:tc>
          <w:tcPr>
            <w:tcW w:w="1037" w:type="dxa"/>
            <w:shd w:val="clear" w:color="auto" w:fill="FFFFFF" w:themeFill="background1"/>
          </w:tcPr>
          <w:p w14:paraId="527838FB"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44</w:t>
            </w:r>
          </w:p>
        </w:tc>
        <w:tc>
          <w:tcPr>
            <w:tcW w:w="1095" w:type="dxa"/>
            <w:shd w:val="clear" w:color="auto" w:fill="FFFFFF" w:themeFill="background1"/>
          </w:tcPr>
          <w:p w14:paraId="692EE86C"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47975F03"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1524BF86" w14:textId="77777777" w:rsidR="002C1DAF" w:rsidRPr="00AD7CBE" w:rsidRDefault="002C1DAF" w:rsidP="002A1918">
            <w:pPr>
              <w:spacing w:before="120" w:after="120"/>
              <w:rPr>
                <w:rFonts w:ascii="David" w:hAnsi="David"/>
                <w:szCs w:val="24"/>
              </w:rPr>
            </w:pPr>
            <w:r w:rsidRPr="00AD7CBE">
              <w:rPr>
                <w:rFonts w:ascii="David" w:hAnsi="David"/>
                <w:szCs w:val="24"/>
                <w:rtl/>
              </w:rPr>
              <w:t xml:space="preserve">הפרויקט יוגש על ידי המרכז הבינתחומי, הקואורדינטור, אך הוא כולל עוד 2 קבוצות ממוסדות מחקר נוספים (האוניברסיטה העברית והטכניון). לפי מסמכי המכרז משתמע שהתקציב מועבר לידי הקואורדינטור והוא מחלקו לשאר המוסדות. כך, משתמע שהמוסדות האחרים מופיעים כקבלני משנה. האם יש דרישה לבצע התקשרות </w:t>
            </w:r>
            <w:r w:rsidRPr="00AD7CBE">
              <w:rPr>
                <w:rFonts w:ascii="David" w:hAnsi="David"/>
                <w:szCs w:val="24"/>
                <w:u w:val="single"/>
                <w:rtl/>
              </w:rPr>
              <w:t>פורמלית</w:t>
            </w:r>
            <w:r w:rsidRPr="00AD7CBE">
              <w:rPr>
                <w:rFonts w:ascii="David" w:hAnsi="David"/>
                <w:szCs w:val="24"/>
                <w:rtl/>
              </w:rPr>
              <w:t xml:space="preserve"> בין רשויות המחקר של המוסדות לגבי הפרויקט הספציפי? או האם ניתן שההסכם יחתם מול רשויות המחקר של שלשת המוסדות, כאילו ההצעה </w:t>
            </w:r>
            <w:r w:rsidRPr="00AD7CBE">
              <w:rPr>
                <w:rFonts w:ascii="David" w:hAnsi="David"/>
                <w:szCs w:val="24"/>
                <w:rtl/>
              </w:rPr>
              <w:lastRenderedPageBreak/>
              <w:t>מפוצלת ל-3? (הערה: כל רשויות המחקר נמצאות בחופשה  בשבוע הבא...)</w:t>
            </w:r>
          </w:p>
          <w:p w14:paraId="3DD42B75"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0F93EEB0" w14:textId="4C5D3EE2" w:rsidR="002C1DAF" w:rsidRPr="00DC6569" w:rsidRDefault="00F344AA" w:rsidP="002A1918">
            <w:pPr>
              <w:spacing w:before="120" w:after="120"/>
              <w:rPr>
                <w:rFonts w:ascii="David" w:hAnsi="David"/>
                <w:szCs w:val="24"/>
                <w:rtl/>
              </w:rPr>
            </w:pPr>
            <w:r>
              <w:rPr>
                <w:rFonts w:ascii="David" w:hAnsi="David" w:hint="cs"/>
                <w:szCs w:val="24"/>
                <w:rtl/>
              </w:rPr>
              <w:lastRenderedPageBreak/>
              <w:t>אין דרישה כזו</w:t>
            </w:r>
            <w:r w:rsidR="00D13665">
              <w:rPr>
                <w:rFonts w:ascii="David" w:hAnsi="David" w:hint="cs"/>
                <w:szCs w:val="24"/>
                <w:rtl/>
              </w:rPr>
              <w:t>. המשרד יחתום הסכם עם מוסד אחד בלבד.</w:t>
            </w:r>
          </w:p>
        </w:tc>
      </w:tr>
      <w:tr w:rsidR="002C1DAF" w:rsidRPr="005D2E29" w14:paraId="087E591D" w14:textId="77777777" w:rsidTr="002A1918">
        <w:tc>
          <w:tcPr>
            <w:tcW w:w="1037" w:type="dxa"/>
            <w:shd w:val="clear" w:color="auto" w:fill="FFFFFF" w:themeFill="background1"/>
          </w:tcPr>
          <w:p w14:paraId="4C329431"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45</w:t>
            </w:r>
          </w:p>
        </w:tc>
        <w:tc>
          <w:tcPr>
            <w:tcW w:w="1095" w:type="dxa"/>
            <w:shd w:val="clear" w:color="auto" w:fill="FFFFFF" w:themeFill="background1"/>
          </w:tcPr>
          <w:p w14:paraId="4B6BFFD4"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094254AA"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50B6BFC5" w14:textId="77777777" w:rsidR="002C1DAF" w:rsidRPr="00AD7CBE" w:rsidRDefault="002C1DAF" w:rsidP="002A1918">
            <w:pPr>
              <w:spacing w:before="120" w:after="120"/>
              <w:rPr>
                <w:rFonts w:ascii="David" w:hAnsi="David"/>
                <w:szCs w:val="24"/>
              </w:rPr>
            </w:pPr>
            <w:r w:rsidRPr="00AD7CBE">
              <w:rPr>
                <w:rFonts w:ascii="David" w:hAnsi="David"/>
                <w:szCs w:val="24"/>
                <w:rtl/>
              </w:rPr>
              <w:t xml:space="preserve">האם נדרש להגיש מסמך פורמלי כל שהוא על ידי השותפים האירופאים פרט לקו"ח של החוקרים הראשיים ב </w:t>
            </w:r>
            <w:r w:rsidRPr="00AD7CBE">
              <w:rPr>
                <w:rFonts w:ascii="David" w:hAnsi="David"/>
                <w:szCs w:val="24"/>
              </w:rPr>
              <w:t>JRC</w:t>
            </w:r>
            <w:r w:rsidRPr="00AD7CBE">
              <w:rPr>
                <w:rFonts w:ascii="David" w:hAnsi="David"/>
                <w:szCs w:val="24"/>
                <w:rtl/>
              </w:rPr>
              <w:t xml:space="preserve"> ותאור חלק ה-</w:t>
            </w:r>
            <w:r w:rsidRPr="00AD7CBE">
              <w:rPr>
                <w:rFonts w:ascii="David" w:hAnsi="David"/>
                <w:szCs w:val="24"/>
              </w:rPr>
              <w:t>JRC</w:t>
            </w:r>
            <w:r w:rsidRPr="00AD7CBE">
              <w:rPr>
                <w:rFonts w:ascii="David" w:hAnsi="David"/>
                <w:szCs w:val="24"/>
                <w:rtl/>
              </w:rPr>
              <w:t xml:space="preserve"> בעבודה? </w:t>
            </w:r>
          </w:p>
          <w:p w14:paraId="0DE7C362"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0F3F3FC6" w14:textId="77777777" w:rsidR="002C1DAF" w:rsidRPr="00DC6569" w:rsidRDefault="00967C8B" w:rsidP="002A1918">
            <w:pPr>
              <w:spacing w:before="120" w:after="120"/>
              <w:rPr>
                <w:rFonts w:ascii="David" w:hAnsi="David"/>
                <w:szCs w:val="24"/>
                <w:rtl/>
              </w:rPr>
            </w:pPr>
            <w:r>
              <w:rPr>
                <w:rFonts w:ascii="David" w:hAnsi="David" w:hint="cs"/>
                <w:szCs w:val="24"/>
                <w:rtl/>
              </w:rPr>
              <w:t>לא</w:t>
            </w:r>
          </w:p>
        </w:tc>
      </w:tr>
      <w:tr w:rsidR="002C1DAF" w:rsidRPr="005D2E29" w14:paraId="3FDCAE77" w14:textId="77777777" w:rsidTr="002A1918">
        <w:tc>
          <w:tcPr>
            <w:tcW w:w="1037" w:type="dxa"/>
            <w:shd w:val="clear" w:color="auto" w:fill="FFFFFF" w:themeFill="background1"/>
          </w:tcPr>
          <w:p w14:paraId="722D5A44"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46</w:t>
            </w:r>
          </w:p>
        </w:tc>
        <w:tc>
          <w:tcPr>
            <w:tcW w:w="1095" w:type="dxa"/>
            <w:shd w:val="clear" w:color="auto" w:fill="FFFFFF" w:themeFill="background1"/>
          </w:tcPr>
          <w:p w14:paraId="50ECCD66"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2790B512"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757F4668" w14:textId="77777777" w:rsidR="002C1DAF" w:rsidRPr="00AD7CBE" w:rsidRDefault="002C1DAF" w:rsidP="002A1918">
            <w:pPr>
              <w:spacing w:before="120" w:after="120"/>
              <w:rPr>
                <w:rFonts w:ascii="David" w:hAnsi="David"/>
                <w:szCs w:val="24"/>
              </w:rPr>
            </w:pPr>
            <w:r w:rsidRPr="00AD7CBE">
              <w:rPr>
                <w:rFonts w:ascii="David" w:hAnsi="David"/>
                <w:szCs w:val="24"/>
                <w:rtl/>
              </w:rPr>
              <w:t xml:space="preserve">הקונסורציום יעזר בשרותיהם של שתי חברות יעוץ חיצוניות – חברתו של שמעון טל (נציב המים לשעבר) בנושאי משק המים ובחברה בבעלותי (שלמה ולד) בנושא משק האנרגיה ובזיקה שבין המשקים השונים. האם הוצאות היועץ נגזרות עפ"י סעיף </w:t>
            </w:r>
            <w:r w:rsidRPr="00AD7CBE">
              <w:rPr>
                <w:rFonts w:ascii="David" w:hAnsi="David"/>
                <w:szCs w:val="24"/>
              </w:rPr>
              <w:t>4.7.4.4</w:t>
            </w:r>
            <w:r w:rsidRPr="00AD7CBE">
              <w:rPr>
                <w:rFonts w:ascii="David" w:hAnsi="David"/>
                <w:szCs w:val="24"/>
                <w:rtl/>
              </w:rPr>
              <w:t>? האם כקבלני משנה של האקדמיה על היועצים להציג דבר מה נוסף פרט לקורות החיים של היועצים וחלקם בעבודה?</w:t>
            </w:r>
          </w:p>
          <w:p w14:paraId="2EBCFFF0"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23B37347" w14:textId="1FAF49F5" w:rsidR="002C1DAF" w:rsidRDefault="00F25703" w:rsidP="002A1918">
            <w:pPr>
              <w:spacing w:before="120" w:after="120"/>
              <w:rPr>
                <w:rFonts w:ascii="David" w:hAnsi="David"/>
                <w:szCs w:val="24"/>
                <w:rtl/>
              </w:rPr>
            </w:pPr>
            <w:r>
              <w:rPr>
                <w:rFonts w:ascii="David" w:hAnsi="David" w:hint="cs"/>
                <w:szCs w:val="24"/>
                <w:rtl/>
              </w:rPr>
              <w:t xml:space="preserve">יועצים חיצוניים ידווחו כקבלני משנה. </w:t>
            </w:r>
            <w:r w:rsidR="00D13665">
              <w:rPr>
                <w:rFonts w:ascii="David" w:hAnsi="David" w:hint="cs"/>
                <w:szCs w:val="24"/>
                <w:rtl/>
              </w:rPr>
              <w:t>חברות ארנק מוגבלות בתקרת השכר בדומה לסעיף שכר.</w:t>
            </w:r>
          </w:p>
          <w:p w14:paraId="365A4382" w14:textId="77777777" w:rsidR="00F25703" w:rsidRPr="00DC6569" w:rsidRDefault="00F25703" w:rsidP="002A1918">
            <w:pPr>
              <w:spacing w:before="120" w:after="120"/>
              <w:rPr>
                <w:rFonts w:ascii="David" w:hAnsi="David"/>
                <w:szCs w:val="24"/>
                <w:rtl/>
              </w:rPr>
            </w:pPr>
            <w:r>
              <w:rPr>
                <w:rFonts w:ascii="David" w:hAnsi="David" w:hint="cs"/>
                <w:szCs w:val="24"/>
                <w:rtl/>
              </w:rPr>
              <w:t>מספיק לצרף קורות חיים</w:t>
            </w:r>
            <w:r w:rsidR="00364BC9">
              <w:rPr>
                <w:rFonts w:ascii="David" w:hAnsi="David" w:hint="cs"/>
                <w:szCs w:val="24"/>
                <w:rtl/>
              </w:rPr>
              <w:t xml:space="preserve"> של יועצים חיצוניים.</w:t>
            </w:r>
          </w:p>
        </w:tc>
      </w:tr>
      <w:tr w:rsidR="002C1DAF" w:rsidRPr="005D2E29" w14:paraId="35870CA6" w14:textId="77777777" w:rsidTr="002A1918">
        <w:tc>
          <w:tcPr>
            <w:tcW w:w="1037" w:type="dxa"/>
            <w:shd w:val="clear" w:color="auto" w:fill="FFFFFF" w:themeFill="background1"/>
          </w:tcPr>
          <w:p w14:paraId="101DD5B6"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47</w:t>
            </w:r>
          </w:p>
        </w:tc>
        <w:tc>
          <w:tcPr>
            <w:tcW w:w="1095" w:type="dxa"/>
            <w:shd w:val="clear" w:color="auto" w:fill="FFFFFF" w:themeFill="background1"/>
          </w:tcPr>
          <w:p w14:paraId="639C6FB9"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0376E66D"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03728B63" w14:textId="77777777" w:rsidR="002C1DAF" w:rsidRPr="00AD7CBE" w:rsidRDefault="002C1DAF" w:rsidP="002A1918">
            <w:pPr>
              <w:spacing w:before="120" w:after="120"/>
              <w:rPr>
                <w:rFonts w:ascii="David" w:hAnsi="David"/>
                <w:szCs w:val="24"/>
              </w:rPr>
            </w:pPr>
            <w:r w:rsidRPr="00AD7CBE">
              <w:rPr>
                <w:rFonts w:ascii="David" w:hAnsi="David"/>
                <w:szCs w:val="24"/>
                <w:rtl/>
              </w:rPr>
              <w:t xml:space="preserve">אנו מתכננים 2 מפגשים בכל שנה בין השותפים האירופאים לצוות הישראלי, מפגש אחד יערך בארץ והשני באיטליה. המפגשים באיטליה יהיו כרוכים בנסיעות של חלק מהחוקרים הראשיים בפרויקט וחלק מהסטודנטים. אנו סבורים שהעליות </w:t>
            </w:r>
            <w:r w:rsidRPr="00AD7CBE">
              <w:rPr>
                <w:rFonts w:ascii="David" w:hAnsi="David"/>
                <w:szCs w:val="24"/>
                <w:u w:val="single"/>
                <w:rtl/>
              </w:rPr>
              <w:t>המלאות</w:t>
            </w:r>
            <w:r w:rsidRPr="00AD7CBE">
              <w:rPr>
                <w:rFonts w:ascii="David" w:hAnsi="David"/>
                <w:szCs w:val="24"/>
                <w:rtl/>
              </w:rPr>
              <w:t xml:space="preserve"> של נסיעות אלה אמורות להיות ממומנות על ידי המשרד כשם שעלויות הנסיעה של המפגשים בארץ מכוסות </w:t>
            </w:r>
            <w:r w:rsidRPr="00AD7CBE">
              <w:rPr>
                <w:rFonts w:ascii="David" w:hAnsi="David"/>
                <w:szCs w:val="24"/>
                <w:u w:val="single"/>
                <w:rtl/>
              </w:rPr>
              <w:t>במלואן</w:t>
            </w:r>
            <w:r w:rsidRPr="00AD7CBE">
              <w:rPr>
                <w:rFonts w:ascii="David" w:hAnsi="David"/>
                <w:szCs w:val="24"/>
                <w:rtl/>
              </w:rPr>
              <w:t xml:space="preserve"> על ידי ה- </w:t>
            </w:r>
            <w:r w:rsidRPr="00AD7CBE">
              <w:rPr>
                <w:rFonts w:ascii="David" w:hAnsi="David"/>
                <w:szCs w:val="24"/>
              </w:rPr>
              <w:t>JRC</w:t>
            </w:r>
            <w:r w:rsidRPr="00AD7CBE">
              <w:rPr>
                <w:rFonts w:ascii="David" w:hAnsi="David"/>
                <w:szCs w:val="24"/>
                <w:rtl/>
              </w:rPr>
              <w:t xml:space="preserve">. מפגשים אלה הינם </w:t>
            </w:r>
            <w:r w:rsidRPr="00AD7CBE">
              <w:rPr>
                <w:rFonts w:ascii="David" w:hAnsi="David"/>
                <w:szCs w:val="24"/>
                <w:u w:val="single"/>
                <w:rtl/>
              </w:rPr>
              <w:t>חלק מהותי</w:t>
            </w:r>
            <w:r w:rsidRPr="00AD7CBE">
              <w:rPr>
                <w:rFonts w:ascii="David" w:hAnsi="David"/>
                <w:szCs w:val="24"/>
                <w:rtl/>
              </w:rPr>
              <w:t xml:space="preserve"> מהעבודה שהיא ביסודה שיתוף פעולה אירופאי-ישראלי ולא תוספת למחקר או השתתפות בכנסים. דרישה זו לכן שונה מהרשום בסעיף 4.7.7 שבמסמכי המכרז ומכאן שאלתנו זו.</w:t>
            </w:r>
          </w:p>
          <w:p w14:paraId="5C5A19BF" w14:textId="77777777" w:rsidR="002C1DAF" w:rsidRPr="00AD7CBE" w:rsidRDefault="002C1DAF" w:rsidP="002A1918">
            <w:pPr>
              <w:spacing w:before="120" w:after="120"/>
              <w:rPr>
                <w:rFonts w:ascii="David" w:hAnsi="David"/>
                <w:szCs w:val="24"/>
              </w:rPr>
            </w:pPr>
            <w:r w:rsidRPr="00AD7CBE">
              <w:rPr>
                <w:rFonts w:ascii="David" w:hAnsi="David"/>
                <w:szCs w:val="24"/>
                <w:rtl/>
              </w:rPr>
              <w:t xml:space="preserve">האם ניתן להיות משופים בגין הוצאות אירוח (ארוחה,...) של השותפים האירופאים בארץ? כמובן הוצאות האש"ל שלהם ישולמו ע"י ה </w:t>
            </w:r>
            <w:r w:rsidRPr="00AD7CBE">
              <w:rPr>
                <w:rFonts w:ascii="David" w:hAnsi="David"/>
                <w:szCs w:val="24"/>
              </w:rPr>
              <w:t>JRC</w:t>
            </w:r>
            <w:r w:rsidRPr="00AD7CBE">
              <w:rPr>
                <w:rFonts w:ascii="David" w:hAnsi="David"/>
                <w:szCs w:val="24"/>
                <w:rtl/>
              </w:rPr>
              <w:t>. אך מה עם ערב גאלה?</w:t>
            </w:r>
          </w:p>
          <w:p w14:paraId="079AAADA"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06B72A3C" w14:textId="759C06DD" w:rsidR="009927E0" w:rsidRDefault="00D13665" w:rsidP="002A1918">
            <w:pPr>
              <w:spacing w:before="120" w:after="120"/>
              <w:rPr>
                <w:rFonts w:ascii="David" w:hAnsi="David"/>
                <w:szCs w:val="24"/>
                <w:rtl/>
              </w:rPr>
            </w:pPr>
            <w:r>
              <w:rPr>
                <w:rFonts w:ascii="David" w:hAnsi="David" w:hint="cs"/>
                <w:szCs w:val="24"/>
                <w:rtl/>
              </w:rPr>
              <w:t>אם הנסיעה מתוקצבת מראש, ניתן לממן את הנסיעה במסגרת השת"פ עבור המשתתפים במפגש. המימון יהיה בשיעור של 75% כמו כל שאר הנסיעות. יש להגיש בקשה מפורטת מראש לפני כל נסיעה ולקבל אישור. על הבקשה לכלול פירוט של תוכן המפגש, המשתתפים והצורך בו. הסכום שיאושר כפוף למגבלות חשכ"ל לנסיעות לחול.</w:t>
            </w:r>
            <w:r w:rsidR="009927E0">
              <w:rPr>
                <w:rFonts w:ascii="David" w:hAnsi="David" w:hint="cs"/>
                <w:szCs w:val="24"/>
                <w:rtl/>
              </w:rPr>
              <w:t xml:space="preserve"> </w:t>
            </w:r>
          </w:p>
          <w:p w14:paraId="53992757" w14:textId="416BFBCF" w:rsidR="002C1DAF" w:rsidRPr="00DC6569" w:rsidRDefault="009927E0" w:rsidP="002A1918">
            <w:pPr>
              <w:spacing w:before="120" w:after="120"/>
              <w:rPr>
                <w:rFonts w:ascii="David" w:hAnsi="David"/>
                <w:szCs w:val="24"/>
                <w:rtl/>
              </w:rPr>
            </w:pPr>
            <w:r>
              <w:rPr>
                <w:rFonts w:ascii="David" w:hAnsi="David" w:hint="cs"/>
                <w:szCs w:val="24"/>
                <w:rtl/>
              </w:rPr>
              <w:t xml:space="preserve">לגבי השותפים מחו"ל- לא ניתן לכסות את הוצאות האירוח שלהם </w:t>
            </w:r>
          </w:p>
        </w:tc>
      </w:tr>
      <w:tr w:rsidR="002C1DAF" w:rsidRPr="005D2E29" w14:paraId="7B6EE6ED" w14:textId="77777777" w:rsidTr="002A1918">
        <w:tc>
          <w:tcPr>
            <w:tcW w:w="1037" w:type="dxa"/>
            <w:shd w:val="clear" w:color="auto" w:fill="FFFFFF" w:themeFill="background1"/>
          </w:tcPr>
          <w:p w14:paraId="18FD0031"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lastRenderedPageBreak/>
              <w:t>48</w:t>
            </w:r>
          </w:p>
        </w:tc>
        <w:tc>
          <w:tcPr>
            <w:tcW w:w="1095" w:type="dxa"/>
            <w:shd w:val="clear" w:color="auto" w:fill="FFFFFF" w:themeFill="background1"/>
          </w:tcPr>
          <w:p w14:paraId="3CFD2102" w14:textId="77777777" w:rsidR="002C1DAF" w:rsidRPr="00AD7CBE" w:rsidRDefault="002C1DAF" w:rsidP="002A1918">
            <w:pPr>
              <w:spacing w:before="120" w:after="120"/>
              <w:rPr>
                <w:rFonts w:ascii="David" w:hAnsi="David"/>
                <w:szCs w:val="24"/>
                <w:rtl/>
              </w:rPr>
            </w:pPr>
          </w:p>
        </w:tc>
        <w:tc>
          <w:tcPr>
            <w:tcW w:w="1276" w:type="dxa"/>
            <w:shd w:val="clear" w:color="auto" w:fill="FFFFFF" w:themeFill="background1"/>
          </w:tcPr>
          <w:p w14:paraId="55E80EF6"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4292C6EA" w14:textId="77777777" w:rsidR="002C1DAF" w:rsidRPr="00AD7CBE" w:rsidRDefault="002C1DAF" w:rsidP="002A1918">
            <w:pPr>
              <w:spacing w:before="120" w:after="120"/>
              <w:rPr>
                <w:rFonts w:ascii="David" w:hAnsi="David"/>
                <w:szCs w:val="24"/>
              </w:rPr>
            </w:pPr>
            <w:r w:rsidRPr="00AD7CBE">
              <w:rPr>
                <w:rFonts w:ascii="David" w:hAnsi="David"/>
                <w:szCs w:val="24"/>
                <w:rtl/>
              </w:rPr>
              <w:t>גוף ההצעה מוגבל ל – 10 עמודים שזו מגבלה קשה בפרויקט משולב בסדר הגודל המוצע. גוף ההצעה המצומצם אמנם יעמוד בפני עצמו אך לא יכלול נתונים חשובים שראוי שיהיו זמינים לבוחנים (בלי שיזדקקו בעיון מפרך ברשימת הביבליוגרפיה). לכן:</w:t>
            </w:r>
          </w:p>
          <w:p w14:paraId="13E5C6CB" w14:textId="77777777" w:rsidR="002C1DAF" w:rsidRPr="00AD7CBE" w:rsidRDefault="002C1DAF" w:rsidP="002A1918">
            <w:pPr>
              <w:spacing w:before="120" w:after="120"/>
              <w:rPr>
                <w:rFonts w:ascii="David" w:hAnsi="David"/>
                <w:szCs w:val="24"/>
              </w:rPr>
            </w:pPr>
            <w:r w:rsidRPr="00AD7CBE">
              <w:rPr>
                <w:rFonts w:ascii="David" w:hAnsi="David"/>
                <w:szCs w:val="24"/>
                <w:rtl/>
              </w:rPr>
              <w:t>האם הניתן לצרף, מעבר למניין הדפים, נספחים בם יש הבהרות לנושאים שבגוף ההצעה – למשל תאור המודל החישובי?</w:t>
            </w:r>
          </w:p>
          <w:p w14:paraId="71080DAB" w14:textId="77777777" w:rsidR="002C1DAF" w:rsidRPr="00AD7CBE" w:rsidRDefault="002C1DAF" w:rsidP="002A1918">
            <w:pPr>
              <w:spacing w:before="120" w:after="120"/>
              <w:rPr>
                <w:rFonts w:ascii="David" w:hAnsi="David"/>
                <w:szCs w:val="24"/>
              </w:rPr>
            </w:pPr>
            <w:r w:rsidRPr="00AD7CBE">
              <w:rPr>
                <w:rFonts w:ascii="David" w:hAnsi="David"/>
                <w:szCs w:val="24"/>
                <w:rtl/>
              </w:rPr>
              <w:t>האם ניתן לקצר בפרק קורות החיים ולהציג את פרוט קורות החיים בנספח או לתת קישור לאתר אינטרנט?</w:t>
            </w:r>
          </w:p>
          <w:p w14:paraId="5D01549A" w14:textId="77777777" w:rsidR="002C1DAF" w:rsidRPr="00AD7CBE" w:rsidRDefault="002C1DAF" w:rsidP="002A1918">
            <w:pPr>
              <w:spacing w:before="120" w:after="120"/>
              <w:rPr>
                <w:rFonts w:ascii="David" w:hAnsi="David"/>
                <w:szCs w:val="24"/>
                <w:rtl/>
              </w:rPr>
            </w:pPr>
          </w:p>
        </w:tc>
        <w:tc>
          <w:tcPr>
            <w:tcW w:w="3144" w:type="dxa"/>
            <w:shd w:val="clear" w:color="auto" w:fill="FFFFFF" w:themeFill="background1"/>
          </w:tcPr>
          <w:p w14:paraId="17177EF9" w14:textId="32DA18FF" w:rsidR="002C1DAF" w:rsidRPr="00DC6569" w:rsidRDefault="00D76C16" w:rsidP="002A1918">
            <w:pPr>
              <w:spacing w:before="120" w:after="120"/>
              <w:rPr>
                <w:rFonts w:ascii="David" w:hAnsi="David"/>
                <w:szCs w:val="24"/>
                <w:rtl/>
              </w:rPr>
            </w:pPr>
            <w:r>
              <w:rPr>
                <w:rFonts w:ascii="David" w:hAnsi="David" w:hint="cs"/>
                <w:szCs w:val="24"/>
                <w:rtl/>
              </w:rPr>
              <w:t xml:space="preserve">הצעת המחקר לא תעלה על 10 עמודים. במידה והחוקר חושב שיש חומר נוסף הכרחי יכול לצרף את המידע כנספח בהמשך להצעת המחקר. </w:t>
            </w:r>
            <w:r w:rsidR="00D13665">
              <w:rPr>
                <w:rFonts w:ascii="David" w:hAnsi="David" w:hint="cs"/>
                <w:szCs w:val="24"/>
                <w:rtl/>
              </w:rPr>
              <w:t>קורות החיים אינם נספרים במגבלת 10 העמודים.</w:t>
            </w:r>
          </w:p>
        </w:tc>
      </w:tr>
      <w:tr w:rsidR="002C1DAF" w:rsidRPr="005D2E29" w14:paraId="31E4239A" w14:textId="77777777" w:rsidTr="002A1918">
        <w:tc>
          <w:tcPr>
            <w:tcW w:w="1037" w:type="dxa"/>
            <w:shd w:val="clear" w:color="auto" w:fill="FFFFFF" w:themeFill="background1"/>
          </w:tcPr>
          <w:p w14:paraId="689E1572"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49</w:t>
            </w:r>
          </w:p>
        </w:tc>
        <w:tc>
          <w:tcPr>
            <w:tcW w:w="1095" w:type="dxa"/>
            <w:shd w:val="clear" w:color="auto" w:fill="FFFFFF" w:themeFill="background1"/>
          </w:tcPr>
          <w:p w14:paraId="13A9A04A" w14:textId="77777777" w:rsidR="002C1DAF" w:rsidRPr="00AD7CBE" w:rsidRDefault="002C1DAF" w:rsidP="002A1918">
            <w:pPr>
              <w:spacing w:before="120" w:after="120"/>
              <w:rPr>
                <w:rFonts w:ascii="David" w:hAnsi="David"/>
                <w:szCs w:val="24"/>
                <w:rtl/>
              </w:rPr>
            </w:pPr>
            <w:r w:rsidRPr="00AD7CBE">
              <w:rPr>
                <w:rFonts w:ascii="David" w:eastAsia="Arial" w:hAnsi="David"/>
                <w:color w:val="000000"/>
                <w:szCs w:val="24"/>
                <w:rtl/>
              </w:rPr>
              <w:t>10</w:t>
            </w:r>
          </w:p>
        </w:tc>
        <w:tc>
          <w:tcPr>
            <w:tcW w:w="1276" w:type="dxa"/>
            <w:shd w:val="clear" w:color="auto" w:fill="FFFFFF" w:themeFill="background1"/>
          </w:tcPr>
          <w:p w14:paraId="6D77039B"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5.1</w:t>
            </w:r>
          </w:p>
        </w:tc>
        <w:tc>
          <w:tcPr>
            <w:tcW w:w="3015" w:type="dxa"/>
            <w:shd w:val="clear" w:color="auto" w:fill="FFFFFF" w:themeFill="background1"/>
          </w:tcPr>
          <w:p w14:paraId="09D25184" w14:textId="77777777" w:rsidR="002C1DAF" w:rsidRPr="00AD7CBE" w:rsidRDefault="00AA5943" w:rsidP="002A1918">
            <w:pPr>
              <w:spacing w:before="120" w:after="120"/>
              <w:rPr>
                <w:rFonts w:ascii="David" w:hAnsi="David"/>
                <w:szCs w:val="24"/>
                <w:rtl/>
              </w:rPr>
            </w:pPr>
            <w:r w:rsidRPr="00AD7CBE">
              <w:rPr>
                <w:rFonts w:ascii="David" w:hAnsi="David"/>
                <w:szCs w:val="24"/>
                <w:rtl/>
              </w:rPr>
              <w:t>לאור האמור ובשל הבעייתיות בקול הקורא נבקש גם שתדחו את מועד ההגשה.</w:t>
            </w:r>
          </w:p>
        </w:tc>
        <w:tc>
          <w:tcPr>
            <w:tcW w:w="3144" w:type="dxa"/>
            <w:shd w:val="clear" w:color="auto" w:fill="FFFFFF" w:themeFill="background1"/>
          </w:tcPr>
          <w:p w14:paraId="648DE056" w14:textId="77777777" w:rsidR="002C1DAF" w:rsidRPr="00DC6569" w:rsidRDefault="00AA5943" w:rsidP="002A1918">
            <w:pPr>
              <w:spacing w:before="120" w:after="120"/>
              <w:rPr>
                <w:rFonts w:ascii="David" w:hAnsi="David"/>
                <w:szCs w:val="24"/>
                <w:rtl/>
              </w:rPr>
            </w:pPr>
            <w:r>
              <w:rPr>
                <w:rFonts w:ascii="David" w:hAnsi="David" w:hint="cs"/>
                <w:szCs w:val="24"/>
                <w:rtl/>
              </w:rPr>
              <w:t>ראה תשובה לשאלה 43</w:t>
            </w:r>
            <w:r w:rsidR="00364BC9">
              <w:rPr>
                <w:rFonts w:ascii="David" w:hAnsi="David" w:hint="cs"/>
                <w:szCs w:val="24"/>
                <w:rtl/>
              </w:rPr>
              <w:t xml:space="preserve"> </w:t>
            </w:r>
          </w:p>
        </w:tc>
      </w:tr>
      <w:tr w:rsidR="002C1DAF" w:rsidRPr="005D2E29" w14:paraId="106A78E3" w14:textId="77777777" w:rsidTr="002A1918">
        <w:tc>
          <w:tcPr>
            <w:tcW w:w="1037" w:type="dxa"/>
            <w:shd w:val="clear" w:color="auto" w:fill="FFFFFF" w:themeFill="background1"/>
          </w:tcPr>
          <w:p w14:paraId="1836950D"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50</w:t>
            </w:r>
          </w:p>
        </w:tc>
        <w:tc>
          <w:tcPr>
            <w:tcW w:w="1095" w:type="dxa"/>
            <w:shd w:val="clear" w:color="auto" w:fill="FFFFFF" w:themeFill="background1"/>
          </w:tcPr>
          <w:p w14:paraId="0100DFDB"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4</w:t>
            </w:r>
          </w:p>
        </w:tc>
        <w:tc>
          <w:tcPr>
            <w:tcW w:w="1276" w:type="dxa"/>
            <w:shd w:val="clear" w:color="auto" w:fill="FFFFFF" w:themeFill="background1"/>
          </w:tcPr>
          <w:p w14:paraId="199876A7"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1.9</w:t>
            </w:r>
          </w:p>
        </w:tc>
        <w:tc>
          <w:tcPr>
            <w:tcW w:w="3015" w:type="dxa"/>
            <w:shd w:val="clear" w:color="auto" w:fill="FFFFFF" w:themeFill="background1"/>
          </w:tcPr>
          <w:p w14:paraId="090CB0F3" w14:textId="77777777" w:rsidR="002C1DAF" w:rsidRPr="00AD7CBE" w:rsidRDefault="002C1DAF" w:rsidP="002A1918">
            <w:pPr>
              <w:spacing w:before="120" w:after="120"/>
              <w:rPr>
                <w:rFonts w:ascii="David" w:hAnsi="David"/>
                <w:szCs w:val="24"/>
                <w:rtl/>
              </w:rPr>
            </w:pPr>
            <w:r w:rsidRPr="00AD7CBE">
              <w:rPr>
                <w:rFonts w:ascii="David" w:eastAsia="Arial" w:hAnsi="David"/>
                <w:color w:val="000000"/>
                <w:szCs w:val="24"/>
                <w:rtl/>
              </w:rPr>
              <w:t xml:space="preserve"> סעיף 1.9 " חוקר ראשי "  -לפי ההנחיה שלכם מצוין כי  יש במחקר רק חוקר ראשי אחד . נבקש הבהרה האם מדובר במגבלה בגלל ההגשה( חוקר אחד בלבד המוגדר כאחראי על ההגשה ) או בהנחיה גורפת האומרת שהמשרד מכיר רק בחוקר ראשי אחד במחקר . בנוסף , נושא זה  בעייתי במיוחד כשיש שיתוף פעולה בין מספר מוסדות והצעות בהן יש שיתוף פעולה בין מספר חוקרים מאותו המוסד . בשנים קודמות לא היתה מגבלה למספר החוקרים הראשים במחקר.</w:t>
            </w:r>
            <w:r w:rsidRPr="00AD7CBE">
              <w:rPr>
                <w:rFonts w:ascii="David" w:eastAsia="Times New Roman" w:hAnsi="David"/>
                <w:color w:val="000000"/>
                <w:szCs w:val="24"/>
                <w:rtl/>
              </w:rPr>
              <w:t xml:space="preserve"> </w:t>
            </w:r>
          </w:p>
        </w:tc>
        <w:tc>
          <w:tcPr>
            <w:tcW w:w="3144" w:type="dxa"/>
            <w:shd w:val="clear" w:color="auto" w:fill="FFFFFF" w:themeFill="background1"/>
          </w:tcPr>
          <w:p w14:paraId="46ED15CF" w14:textId="729D6DE8" w:rsidR="002C1DAF" w:rsidRPr="00DC6569" w:rsidRDefault="003425BF" w:rsidP="002A1918">
            <w:pPr>
              <w:spacing w:before="120" w:after="120"/>
              <w:rPr>
                <w:rFonts w:ascii="David" w:hAnsi="David"/>
                <w:szCs w:val="24"/>
                <w:rtl/>
              </w:rPr>
            </w:pPr>
            <w:r>
              <w:rPr>
                <w:rFonts w:ascii="David" w:hAnsi="David" w:hint="cs"/>
                <w:szCs w:val="24"/>
                <w:rtl/>
              </w:rPr>
              <w:t xml:space="preserve">מבחינת המשרד </w:t>
            </w:r>
            <w:r w:rsidR="00F344AA">
              <w:rPr>
                <w:rFonts w:ascii="David" w:hAnsi="David" w:hint="cs"/>
                <w:szCs w:val="24"/>
                <w:rtl/>
              </w:rPr>
              <w:t xml:space="preserve">החוקר הראשי </w:t>
            </w:r>
            <w:r w:rsidR="00B24938">
              <w:rPr>
                <w:rFonts w:ascii="David" w:hAnsi="David" w:hint="cs"/>
                <w:szCs w:val="24"/>
                <w:rtl/>
              </w:rPr>
              <w:t xml:space="preserve">מוגדר כגורם </w:t>
            </w:r>
            <w:r w:rsidR="00F344AA">
              <w:rPr>
                <w:rFonts w:ascii="David" w:hAnsi="David" w:hint="cs"/>
                <w:szCs w:val="24"/>
                <w:rtl/>
              </w:rPr>
              <w:t xml:space="preserve">היחיד האחראי על </w:t>
            </w:r>
            <w:r w:rsidR="00D76C16">
              <w:rPr>
                <w:rFonts w:ascii="David" w:hAnsi="David" w:hint="cs"/>
                <w:szCs w:val="24"/>
                <w:rtl/>
              </w:rPr>
              <w:t xml:space="preserve">הדיווח </w:t>
            </w:r>
            <w:r w:rsidR="00F344AA">
              <w:rPr>
                <w:rFonts w:ascii="David" w:hAnsi="David" w:hint="cs"/>
                <w:szCs w:val="24"/>
                <w:rtl/>
              </w:rPr>
              <w:t>למשרד</w:t>
            </w:r>
            <w:r>
              <w:rPr>
                <w:rFonts w:ascii="David" w:hAnsi="David" w:hint="cs"/>
                <w:szCs w:val="24"/>
                <w:rtl/>
              </w:rPr>
              <w:t xml:space="preserve"> ו</w:t>
            </w:r>
            <w:r w:rsidR="00D13665">
              <w:rPr>
                <w:rFonts w:ascii="David" w:hAnsi="David" w:hint="cs"/>
                <w:szCs w:val="24"/>
                <w:rtl/>
              </w:rPr>
              <w:t xml:space="preserve">המשרד </w:t>
            </w:r>
            <w:r>
              <w:rPr>
                <w:rFonts w:ascii="David" w:hAnsi="David" w:hint="cs"/>
                <w:szCs w:val="24"/>
                <w:rtl/>
              </w:rPr>
              <w:t xml:space="preserve">איננו </w:t>
            </w:r>
            <w:r w:rsidR="00D13665">
              <w:rPr>
                <w:rFonts w:ascii="David" w:hAnsi="David" w:hint="cs"/>
                <w:szCs w:val="24"/>
                <w:rtl/>
              </w:rPr>
              <w:t>מתערב ביחסים בין החוקרים המשתתפים במחקר.</w:t>
            </w:r>
          </w:p>
        </w:tc>
      </w:tr>
      <w:tr w:rsidR="002C1DAF" w:rsidRPr="005D2E29" w14:paraId="198FACCD" w14:textId="77777777" w:rsidTr="002A1918">
        <w:tc>
          <w:tcPr>
            <w:tcW w:w="1037" w:type="dxa"/>
            <w:shd w:val="clear" w:color="auto" w:fill="FFFFFF" w:themeFill="background1"/>
          </w:tcPr>
          <w:p w14:paraId="5FAC4D9E"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51</w:t>
            </w:r>
          </w:p>
        </w:tc>
        <w:tc>
          <w:tcPr>
            <w:tcW w:w="1095" w:type="dxa"/>
            <w:shd w:val="clear" w:color="auto" w:fill="FFFFFF" w:themeFill="background1"/>
          </w:tcPr>
          <w:p w14:paraId="702A863B"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tl/>
              </w:rPr>
              <w:t>10</w:t>
            </w:r>
          </w:p>
        </w:tc>
        <w:tc>
          <w:tcPr>
            <w:tcW w:w="1276" w:type="dxa"/>
            <w:shd w:val="clear" w:color="auto" w:fill="FFFFFF" w:themeFill="background1"/>
          </w:tcPr>
          <w:p w14:paraId="2A6C6B7D"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4.7.3</w:t>
            </w:r>
          </w:p>
        </w:tc>
        <w:tc>
          <w:tcPr>
            <w:tcW w:w="3015" w:type="dxa"/>
            <w:shd w:val="clear" w:color="auto" w:fill="FFFFFF" w:themeFill="background1"/>
          </w:tcPr>
          <w:p w14:paraId="1C645D2C" w14:textId="77777777" w:rsidR="002C1DAF" w:rsidRPr="00AD7CBE" w:rsidRDefault="002C1DAF" w:rsidP="002A1918">
            <w:pPr>
              <w:spacing w:before="120" w:after="120"/>
              <w:rPr>
                <w:rFonts w:ascii="David" w:hAnsi="David"/>
                <w:szCs w:val="24"/>
                <w:rtl/>
              </w:rPr>
            </w:pPr>
            <w:r w:rsidRPr="00AD7CBE">
              <w:rPr>
                <w:rFonts w:ascii="David" w:eastAsia="Arial" w:hAnsi="David"/>
                <w:color w:val="000000"/>
                <w:szCs w:val="24"/>
                <w:rtl/>
              </w:rPr>
              <w:t>נבקש הבהרה : האם מועסקים במחקר לא יכולים להיות מועסקים במספר מחקרים במקביל ?</w:t>
            </w:r>
          </w:p>
        </w:tc>
        <w:tc>
          <w:tcPr>
            <w:tcW w:w="3144" w:type="dxa"/>
            <w:shd w:val="clear" w:color="auto" w:fill="FFFFFF" w:themeFill="background1"/>
          </w:tcPr>
          <w:p w14:paraId="515734C1" w14:textId="77777777" w:rsidR="002C1DAF" w:rsidRPr="00DC6569" w:rsidRDefault="00D76C16" w:rsidP="002A1918">
            <w:pPr>
              <w:spacing w:before="120" w:after="120"/>
              <w:rPr>
                <w:rFonts w:ascii="David" w:hAnsi="David"/>
                <w:szCs w:val="24"/>
                <w:rtl/>
              </w:rPr>
            </w:pPr>
            <w:r>
              <w:rPr>
                <w:rFonts w:ascii="David" w:hAnsi="David" w:hint="cs"/>
                <w:szCs w:val="24"/>
                <w:rtl/>
              </w:rPr>
              <w:t>החוקר יכול להשתתף במספר מחקרים עד להיקף של 100% משרה סה"כ.</w:t>
            </w:r>
          </w:p>
        </w:tc>
      </w:tr>
      <w:tr w:rsidR="002C1DAF" w:rsidRPr="005D2E29" w14:paraId="65C966F1" w14:textId="77777777" w:rsidTr="002A1918">
        <w:tc>
          <w:tcPr>
            <w:tcW w:w="1037" w:type="dxa"/>
            <w:shd w:val="clear" w:color="auto" w:fill="FFFFFF" w:themeFill="background1"/>
          </w:tcPr>
          <w:p w14:paraId="37E50266"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52</w:t>
            </w:r>
          </w:p>
        </w:tc>
        <w:tc>
          <w:tcPr>
            <w:tcW w:w="1095" w:type="dxa"/>
            <w:shd w:val="clear" w:color="auto" w:fill="FFFFFF" w:themeFill="background1"/>
          </w:tcPr>
          <w:p w14:paraId="6799D94C"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tl/>
              </w:rPr>
              <w:t>10</w:t>
            </w:r>
          </w:p>
        </w:tc>
        <w:tc>
          <w:tcPr>
            <w:tcW w:w="1276" w:type="dxa"/>
            <w:shd w:val="clear" w:color="auto" w:fill="FFFFFF" w:themeFill="background1"/>
          </w:tcPr>
          <w:p w14:paraId="14321513"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4.7.4.4</w:t>
            </w:r>
          </w:p>
        </w:tc>
        <w:tc>
          <w:tcPr>
            <w:tcW w:w="3015" w:type="dxa"/>
            <w:shd w:val="clear" w:color="auto" w:fill="FFFFFF" w:themeFill="background1"/>
          </w:tcPr>
          <w:p w14:paraId="605F32EC" w14:textId="77777777" w:rsidR="002C1DAF" w:rsidRPr="00AD7CBE" w:rsidRDefault="002C1DAF" w:rsidP="002A1918">
            <w:pPr>
              <w:spacing w:before="120" w:after="120"/>
              <w:rPr>
                <w:rFonts w:ascii="David" w:eastAsia="Arial" w:hAnsi="David"/>
                <w:color w:val="000000"/>
                <w:szCs w:val="24"/>
                <w:rtl/>
              </w:rPr>
            </w:pPr>
            <w:r w:rsidRPr="00AD7CBE">
              <w:rPr>
                <w:rFonts w:ascii="David" w:eastAsia="Arial" w:hAnsi="David"/>
                <w:color w:val="000000"/>
                <w:szCs w:val="24"/>
                <w:rtl/>
              </w:rPr>
              <w:t xml:space="preserve">נבקש הבהרה להערה שיש להוסיף לחתימת הרו"ח כי שכר המועסק לא השתנה בעקבות קבלת מענק המחקר - </w:t>
            </w:r>
            <w:r w:rsidRPr="00AD7CBE">
              <w:rPr>
                <w:rFonts w:ascii="David" w:eastAsia="Times New Roman" w:hAnsi="David"/>
                <w:color w:val="000000"/>
                <w:szCs w:val="24"/>
                <w:rtl/>
              </w:rPr>
              <w:t xml:space="preserve"> ראשית מדובר בשלב של הצעה ולא מענק פעיל , מעבר לזה , חוקרים ראשים לא מקבלים שכר מהמחקר .</w:t>
            </w:r>
          </w:p>
        </w:tc>
        <w:tc>
          <w:tcPr>
            <w:tcW w:w="3144" w:type="dxa"/>
            <w:shd w:val="clear" w:color="auto" w:fill="FFFFFF" w:themeFill="background1"/>
          </w:tcPr>
          <w:p w14:paraId="3F316A57" w14:textId="77777777" w:rsidR="002C1DAF" w:rsidRPr="00DC6569" w:rsidRDefault="00352A02" w:rsidP="002A1918">
            <w:pPr>
              <w:spacing w:before="120" w:after="120"/>
              <w:rPr>
                <w:rFonts w:ascii="David" w:hAnsi="David"/>
                <w:szCs w:val="24"/>
                <w:rtl/>
              </w:rPr>
            </w:pPr>
            <w:r>
              <w:rPr>
                <w:rFonts w:ascii="David" w:hAnsi="David" w:hint="cs"/>
                <w:szCs w:val="24"/>
                <w:rtl/>
              </w:rPr>
              <w:t>סעיף זה מתייחס אך ורק לגורמים ששכרם ממומן על ידי המחקר</w:t>
            </w:r>
          </w:p>
        </w:tc>
      </w:tr>
      <w:tr w:rsidR="002C1DAF" w:rsidRPr="005D2E29" w14:paraId="5A564D8F" w14:textId="77777777" w:rsidTr="002A1918">
        <w:tc>
          <w:tcPr>
            <w:tcW w:w="1037" w:type="dxa"/>
            <w:shd w:val="clear" w:color="auto" w:fill="FFFFFF" w:themeFill="background1"/>
          </w:tcPr>
          <w:p w14:paraId="7A7F157F"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53</w:t>
            </w:r>
          </w:p>
        </w:tc>
        <w:tc>
          <w:tcPr>
            <w:tcW w:w="1095" w:type="dxa"/>
            <w:shd w:val="clear" w:color="auto" w:fill="FFFFFF" w:themeFill="background1"/>
          </w:tcPr>
          <w:p w14:paraId="7868A331"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10</w:t>
            </w:r>
          </w:p>
        </w:tc>
        <w:tc>
          <w:tcPr>
            <w:tcW w:w="1276" w:type="dxa"/>
            <w:shd w:val="clear" w:color="auto" w:fill="FFFFFF" w:themeFill="background1"/>
          </w:tcPr>
          <w:p w14:paraId="61498AF5"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4.7.4</w:t>
            </w:r>
          </w:p>
        </w:tc>
        <w:tc>
          <w:tcPr>
            <w:tcW w:w="3015" w:type="dxa"/>
            <w:shd w:val="clear" w:color="auto" w:fill="FFFFFF" w:themeFill="background1"/>
          </w:tcPr>
          <w:p w14:paraId="5D64B218" w14:textId="77777777" w:rsidR="002C1DAF" w:rsidRPr="00AD7CBE" w:rsidRDefault="002C1DAF" w:rsidP="002A1918">
            <w:pPr>
              <w:spacing w:before="120" w:after="120"/>
              <w:rPr>
                <w:rFonts w:ascii="David" w:eastAsia="Arial" w:hAnsi="David"/>
                <w:color w:val="000000"/>
                <w:szCs w:val="24"/>
                <w:rtl/>
              </w:rPr>
            </w:pPr>
            <w:r w:rsidRPr="00AD7CBE">
              <w:rPr>
                <w:rFonts w:ascii="David" w:eastAsia="Times New Roman" w:hAnsi="David"/>
                <w:color w:val="000000"/>
                <w:szCs w:val="24"/>
                <w:rtl/>
              </w:rPr>
              <w:t xml:space="preserve">אנחנו מבקשים להתאים את הסכומים  למקובל במוסד </w:t>
            </w:r>
            <w:r w:rsidRPr="00AD7CBE">
              <w:rPr>
                <w:rFonts w:ascii="David" w:eastAsia="Times New Roman" w:hAnsi="David"/>
                <w:color w:val="000000"/>
                <w:szCs w:val="24"/>
                <w:rtl/>
              </w:rPr>
              <w:lastRenderedPageBreak/>
              <w:t>.הסכומים בכל חודש הם:</w:t>
            </w:r>
            <w:r w:rsidRPr="00AD7CBE">
              <w:rPr>
                <w:rFonts w:ascii="David" w:eastAsia="Times New Roman" w:hAnsi="David"/>
                <w:color w:val="000000"/>
                <w:szCs w:val="24"/>
                <w:rtl/>
              </w:rPr>
              <w:br/>
              <w:t>84,240 ₪ מסטרנט</w:t>
            </w:r>
            <w:r w:rsidRPr="00AD7CBE">
              <w:rPr>
                <w:rFonts w:ascii="David" w:eastAsia="Times New Roman" w:hAnsi="David"/>
                <w:color w:val="000000"/>
                <w:szCs w:val="24"/>
                <w:rtl/>
              </w:rPr>
              <w:br/>
              <w:t>110,880 ₪ דוקטורנט</w:t>
            </w:r>
            <w:r w:rsidRPr="00AD7CBE">
              <w:rPr>
                <w:rFonts w:ascii="David" w:eastAsia="Times New Roman" w:hAnsi="David"/>
                <w:color w:val="000000"/>
                <w:szCs w:val="24"/>
                <w:rtl/>
              </w:rPr>
              <w:br/>
              <w:t>123,408 ₪ פוסט-דוק</w:t>
            </w:r>
          </w:p>
        </w:tc>
        <w:tc>
          <w:tcPr>
            <w:tcW w:w="3144" w:type="dxa"/>
            <w:shd w:val="clear" w:color="auto" w:fill="FFFFFF" w:themeFill="background1"/>
          </w:tcPr>
          <w:p w14:paraId="7B111B6E" w14:textId="77777777" w:rsidR="002C1DAF" w:rsidRPr="00DC6569" w:rsidRDefault="002C1DAF" w:rsidP="002A1918">
            <w:pPr>
              <w:spacing w:before="120" w:after="120"/>
              <w:rPr>
                <w:rFonts w:ascii="David" w:hAnsi="David"/>
                <w:szCs w:val="24"/>
                <w:rtl/>
              </w:rPr>
            </w:pPr>
            <w:r>
              <w:rPr>
                <w:rFonts w:ascii="David" w:hAnsi="David" w:hint="cs"/>
                <w:szCs w:val="24"/>
                <w:rtl/>
              </w:rPr>
              <w:lastRenderedPageBreak/>
              <w:t>הבקשה נדחת</w:t>
            </w:r>
            <w:r w:rsidR="00D036E1">
              <w:rPr>
                <w:rFonts w:ascii="David" w:hAnsi="David" w:hint="cs"/>
                <w:szCs w:val="24"/>
                <w:rtl/>
              </w:rPr>
              <w:t>ה</w:t>
            </w:r>
          </w:p>
        </w:tc>
      </w:tr>
      <w:tr w:rsidR="002C1DAF" w:rsidRPr="005D2E29" w14:paraId="1C01E04B" w14:textId="77777777" w:rsidTr="002A1918">
        <w:tc>
          <w:tcPr>
            <w:tcW w:w="1037" w:type="dxa"/>
            <w:shd w:val="clear" w:color="auto" w:fill="FFFFFF" w:themeFill="background1"/>
          </w:tcPr>
          <w:p w14:paraId="3BEA57DE"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54</w:t>
            </w:r>
          </w:p>
        </w:tc>
        <w:tc>
          <w:tcPr>
            <w:tcW w:w="1095" w:type="dxa"/>
            <w:shd w:val="clear" w:color="auto" w:fill="FFFFFF" w:themeFill="background1"/>
          </w:tcPr>
          <w:p w14:paraId="2839AF39"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tl/>
              </w:rPr>
              <w:t>10</w:t>
            </w:r>
          </w:p>
        </w:tc>
        <w:tc>
          <w:tcPr>
            <w:tcW w:w="1276" w:type="dxa"/>
            <w:shd w:val="clear" w:color="auto" w:fill="FFFFFF" w:themeFill="background1"/>
          </w:tcPr>
          <w:p w14:paraId="4803F3CD"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4.7.5</w:t>
            </w:r>
          </w:p>
        </w:tc>
        <w:tc>
          <w:tcPr>
            <w:tcW w:w="3015" w:type="dxa"/>
            <w:shd w:val="clear" w:color="auto" w:fill="FFFFFF" w:themeFill="background1"/>
          </w:tcPr>
          <w:p w14:paraId="5AACCDFF" w14:textId="77777777" w:rsidR="002C1DAF" w:rsidRPr="00AD7CBE" w:rsidRDefault="002C1DAF" w:rsidP="002A1918">
            <w:pPr>
              <w:spacing w:before="120" w:after="120"/>
              <w:rPr>
                <w:rFonts w:ascii="David" w:eastAsia="Times New Roman" w:hAnsi="David"/>
                <w:color w:val="000000"/>
                <w:szCs w:val="24"/>
                <w:rtl/>
              </w:rPr>
            </w:pPr>
            <w:r w:rsidRPr="00AD7CBE">
              <w:rPr>
                <w:rFonts w:ascii="David" w:eastAsia="Times New Roman" w:hAnsi="David"/>
                <w:color w:val="000000"/>
                <w:szCs w:val="24"/>
                <w:rtl/>
              </w:rPr>
              <w:t>א. מצויין בקול הקורא כי ניתן לקבל מימון מלא לציוד יעודי באישור מראש של האחראים המקצועיים במשרד.</w:t>
            </w:r>
            <w:r w:rsidRPr="00AD7CBE">
              <w:rPr>
                <w:rFonts w:ascii="David" w:eastAsia="Times New Roman" w:hAnsi="David"/>
                <w:color w:val="000000"/>
                <w:szCs w:val="24"/>
                <w:rtl/>
              </w:rPr>
              <w:br/>
              <w:t xml:space="preserve">בהמשך מופיע כי כאשר מתבקש מימון מלא לציוד , יש לקבל את אישור המשרד – השאלה היא באיזה שלב ובאיזה אופן ( האם במכתב נפרד או משולב  בהצדקה התקציבית ? האם בשלב ההגשה ?. במידה ונדרשת הצדקה תקציבית, האם מספיק לפרט בסעיף ההצדקה התקציבית ? </w:t>
            </w:r>
            <w:r w:rsidRPr="00AD7CBE">
              <w:rPr>
                <w:rFonts w:ascii="David" w:eastAsia="Times New Roman" w:hAnsi="David"/>
                <w:color w:val="000000"/>
                <w:szCs w:val="24"/>
                <w:rtl/>
              </w:rPr>
              <w:br/>
              <w:t>ב.       לא ראינו כי קיימת התייחסות כלשהי לעניין ההצדקה התקציבית. האם נדרשת הצדקה תקציבית לסעיפים השונים?</w:t>
            </w:r>
          </w:p>
          <w:p w14:paraId="32679744" w14:textId="77777777" w:rsidR="002C1DAF" w:rsidRPr="00AD7CBE" w:rsidRDefault="002C1DAF" w:rsidP="002A1918">
            <w:pPr>
              <w:spacing w:before="120" w:after="120"/>
              <w:rPr>
                <w:rFonts w:ascii="David" w:hAnsi="David"/>
                <w:color w:val="000000"/>
                <w:szCs w:val="24"/>
                <w:rtl/>
              </w:rPr>
            </w:pPr>
            <w:r w:rsidRPr="00AD7CBE">
              <w:rPr>
                <w:rFonts w:ascii="David" w:eastAsia="Times New Roman" w:hAnsi="David"/>
                <w:color w:val="000000"/>
                <w:szCs w:val="24"/>
                <w:rtl/>
              </w:rPr>
              <w:t xml:space="preserve">היכן יש להוסיף את קובץ ההצדקה , באופן כללי </w:t>
            </w:r>
          </w:p>
        </w:tc>
        <w:tc>
          <w:tcPr>
            <w:tcW w:w="3144" w:type="dxa"/>
            <w:shd w:val="clear" w:color="auto" w:fill="FFFFFF" w:themeFill="background1"/>
          </w:tcPr>
          <w:p w14:paraId="4B22C732" w14:textId="77777777" w:rsidR="002C1DAF" w:rsidRDefault="006D4D36" w:rsidP="002A1918">
            <w:pPr>
              <w:spacing w:before="120" w:after="120"/>
              <w:rPr>
                <w:rFonts w:ascii="David" w:hAnsi="David"/>
                <w:szCs w:val="24"/>
                <w:rtl/>
              </w:rPr>
            </w:pPr>
            <w:r>
              <w:rPr>
                <w:rFonts w:ascii="David" w:hAnsi="David" w:hint="cs"/>
                <w:szCs w:val="24"/>
                <w:rtl/>
              </w:rPr>
              <w:t xml:space="preserve">א. </w:t>
            </w:r>
            <w:r w:rsidR="001D31DB">
              <w:rPr>
                <w:rFonts w:ascii="David" w:hAnsi="David" w:hint="cs"/>
                <w:szCs w:val="24"/>
                <w:rtl/>
              </w:rPr>
              <w:t xml:space="preserve">יש לתאר את הצורך </w:t>
            </w:r>
            <w:r w:rsidR="00352A02">
              <w:rPr>
                <w:rFonts w:ascii="David" w:hAnsi="David" w:hint="cs"/>
                <w:szCs w:val="24"/>
                <w:rtl/>
              </w:rPr>
              <w:t xml:space="preserve">בציוד היעודי </w:t>
            </w:r>
            <w:r w:rsidR="001D31DB">
              <w:rPr>
                <w:rFonts w:ascii="David" w:hAnsi="David" w:hint="cs"/>
                <w:szCs w:val="24"/>
                <w:rtl/>
              </w:rPr>
              <w:t xml:space="preserve">בהצעת המחקר </w:t>
            </w:r>
            <w:r>
              <w:rPr>
                <w:rFonts w:ascii="David" w:hAnsi="David" w:hint="cs"/>
                <w:szCs w:val="24"/>
                <w:rtl/>
              </w:rPr>
              <w:t>והמשרד יאשר או ידחה את הבקשה בעת אישור הצעת המחקר</w:t>
            </w:r>
            <w:r w:rsidR="001D31DB">
              <w:rPr>
                <w:rFonts w:ascii="David" w:hAnsi="David" w:hint="cs"/>
                <w:szCs w:val="24"/>
                <w:rtl/>
              </w:rPr>
              <w:t>.</w:t>
            </w:r>
            <w:r>
              <w:rPr>
                <w:rFonts w:ascii="David" w:hAnsi="David" w:hint="cs"/>
                <w:szCs w:val="24"/>
                <w:rtl/>
              </w:rPr>
              <w:t xml:space="preserve"> </w:t>
            </w:r>
          </w:p>
          <w:p w14:paraId="1040AB8C" w14:textId="77777777" w:rsidR="006D4D36" w:rsidRPr="00DC6569" w:rsidRDefault="006D4D36" w:rsidP="002A1918">
            <w:pPr>
              <w:spacing w:before="120" w:after="120"/>
              <w:rPr>
                <w:rFonts w:ascii="David" w:hAnsi="David"/>
                <w:szCs w:val="24"/>
                <w:rtl/>
              </w:rPr>
            </w:pPr>
            <w:r>
              <w:rPr>
                <w:rFonts w:ascii="David" w:hAnsi="David" w:hint="cs"/>
                <w:szCs w:val="24"/>
                <w:rtl/>
              </w:rPr>
              <w:t>ב. ניתן לצרף הצדקה תקציבית, אולם זה לא נדרש כחלק מן ההצעה</w:t>
            </w:r>
          </w:p>
        </w:tc>
      </w:tr>
      <w:tr w:rsidR="002C1DAF" w:rsidRPr="005D2E29" w14:paraId="53F17501" w14:textId="77777777" w:rsidTr="002A1918">
        <w:tc>
          <w:tcPr>
            <w:tcW w:w="1037" w:type="dxa"/>
            <w:shd w:val="clear" w:color="auto" w:fill="FFFFFF" w:themeFill="background1"/>
          </w:tcPr>
          <w:p w14:paraId="0F066D33"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55</w:t>
            </w:r>
          </w:p>
        </w:tc>
        <w:tc>
          <w:tcPr>
            <w:tcW w:w="1095" w:type="dxa"/>
            <w:shd w:val="clear" w:color="auto" w:fill="FFFFFF" w:themeFill="background1"/>
          </w:tcPr>
          <w:p w14:paraId="0497E9BD"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tl/>
              </w:rPr>
              <w:t>14</w:t>
            </w:r>
          </w:p>
        </w:tc>
        <w:tc>
          <w:tcPr>
            <w:tcW w:w="1276" w:type="dxa"/>
            <w:shd w:val="clear" w:color="auto" w:fill="FFFFFF" w:themeFill="background1"/>
          </w:tcPr>
          <w:p w14:paraId="52EEB194"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6.1.14</w:t>
            </w:r>
          </w:p>
        </w:tc>
        <w:tc>
          <w:tcPr>
            <w:tcW w:w="3015" w:type="dxa"/>
            <w:shd w:val="clear" w:color="auto" w:fill="FFFFFF" w:themeFill="background1"/>
          </w:tcPr>
          <w:p w14:paraId="2A1F6444" w14:textId="77777777" w:rsidR="002C1DAF" w:rsidRPr="00AD7CBE" w:rsidRDefault="002C1DAF" w:rsidP="002A1918">
            <w:pPr>
              <w:spacing w:before="120" w:after="120"/>
              <w:jc w:val="both"/>
              <w:rPr>
                <w:rFonts w:ascii="David" w:hAnsi="David"/>
                <w:color w:val="000000"/>
                <w:szCs w:val="24"/>
                <w:rtl/>
              </w:rPr>
            </w:pPr>
            <w:r w:rsidRPr="00AD7CBE">
              <w:rPr>
                <w:rFonts w:ascii="David" w:eastAsia="Times New Roman" w:hAnsi="David"/>
                <w:color w:val="000000"/>
                <w:szCs w:val="24"/>
                <w:rtl/>
              </w:rPr>
              <w:t xml:space="preserve">היכן יש להוסיף את מסמך הגשה חוזרת </w:t>
            </w:r>
          </w:p>
        </w:tc>
        <w:tc>
          <w:tcPr>
            <w:tcW w:w="3144" w:type="dxa"/>
            <w:shd w:val="clear" w:color="auto" w:fill="FFFFFF" w:themeFill="background1"/>
          </w:tcPr>
          <w:p w14:paraId="115654F4" w14:textId="77777777" w:rsidR="00E20F3C" w:rsidRPr="00E20F3C" w:rsidRDefault="00E20F3C" w:rsidP="002A1918">
            <w:pPr>
              <w:spacing w:before="120" w:after="120"/>
              <w:jc w:val="both"/>
              <w:outlineLvl w:val="0"/>
              <w:rPr>
                <w:rFonts w:ascii="David" w:hAnsi="David"/>
                <w:szCs w:val="24"/>
              </w:rPr>
            </w:pPr>
            <w:r w:rsidRPr="00E20F3C">
              <w:rPr>
                <w:rFonts w:ascii="David" w:hAnsi="David" w:hint="cs"/>
                <w:szCs w:val="24"/>
                <w:rtl/>
              </w:rPr>
              <w:t>הן בתקציר והן בפתח דברי הצעת המחקר יש לציין במפורש את השינויים והשיפורים המהותיים שנערכו בהצעה.</w:t>
            </w:r>
          </w:p>
          <w:p w14:paraId="3805DCB9" w14:textId="77777777" w:rsidR="002C1DAF" w:rsidRPr="00E20F3C" w:rsidRDefault="002C1DAF" w:rsidP="002A1918">
            <w:pPr>
              <w:spacing w:before="120" w:after="120"/>
              <w:rPr>
                <w:rFonts w:ascii="David" w:hAnsi="David"/>
                <w:szCs w:val="24"/>
                <w:rtl/>
              </w:rPr>
            </w:pPr>
          </w:p>
        </w:tc>
      </w:tr>
      <w:tr w:rsidR="002C1DAF" w:rsidRPr="005D2E29" w14:paraId="7160A110" w14:textId="77777777" w:rsidTr="002A1918">
        <w:tc>
          <w:tcPr>
            <w:tcW w:w="1037" w:type="dxa"/>
            <w:shd w:val="clear" w:color="auto" w:fill="FFFFFF" w:themeFill="background1"/>
          </w:tcPr>
          <w:p w14:paraId="7122925C"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56</w:t>
            </w:r>
          </w:p>
        </w:tc>
        <w:tc>
          <w:tcPr>
            <w:tcW w:w="1095" w:type="dxa"/>
            <w:shd w:val="clear" w:color="auto" w:fill="FFFFFF" w:themeFill="background1"/>
          </w:tcPr>
          <w:p w14:paraId="5655BBF2"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tl/>
              </w:rPr>
              <w:t>21</w:t>
            </w:r>
          </w:p>
        </w:tc>
        <w:tc>
          <w:tcPr>
            <w:tcW w:w="1276" w:type="dxa"/>
            <w:shd w:val="clear" w:color="auto" w:fill="FFFFFF" w:themeFill="background1"/>
          </w:tcPr>
          <w:p w14:paraId="32181BBD" w14:textId="77777777" w:rsidR="002C1DAF" w:rsidRPr="00AD7CBE" w:rsidRDefault="002C1DAF" w:rsidP="002A1918">
            <w:pPr>
              <w:bidi w:val="0"/>
              <w:spacing w:before="120" w:after="120"/>
              <w:jc w:val="right"/>
              <w:rPr>
                <w:rFonts w:ascii="David" w:eastAsia="Times New Roman" w:hAnsi="David"/>
                <w:color w:val="000000"/>
                <w:szCs w:val="24"/>
              </w:rPr>
            </w:pPr>
            <w:r w:rsidRPr="00AD7CBE">
              <w:rPr>
                <w:rFonts w:ascii="David" w:eastAsia="Times New Roman" w:hAnsi="David"/>
                <w:color w:val="000000"/>
                <w:szCs w:val="24"/>
              </w:rPr>
              <w:t>2.6</w:t>
            </w:r>
          </w:p>
          <w:p w14:paraId="61ECFFEB" w14:textId="77777777" w:rsidR="002C1DAF" w:rsidRPr="00AD7CBE" w:rsidRDefault="002C1DAF" w:rsidP="002A1918">
            <w:pPr>
              <w:spacing w:before="120" w:after="120"/>
              <w:rPr>
                <w:rFonts w:ascii="David" w:hAnsi="David"/>
                <w:szCs w:val="24"/>
                <w:rtl/>
              </w:rPr>
            </w:pPr>
          </w:p>
        </w:tc>
        <w:tc>
          <w:tcPr>
            <w:tcW w:w="3015" w:type="dxa"/>
            <w:shd w:val="clear" w:color="auto" w:fill="FFFFFF" w:themeFill="background1"/>
          </w:tcPr>
          <w:p w14:paraId="5C22C78A" w14:textId="77777777" w:rsidR="002C1DAF" w:rsidRPr="00AD7CBE" w:rsidRDefault="002C1DAF" w:rsidP="002A1918">
            <w:pPr>
              <w:spacing w:before="120" w:after="120"/>
              <w:rPr>
                <w:rFonts w:ascii="David" w:hAnsi="David"/>
                <w:color w:val="000000"/>
                <w:szCs w:val="24"/>
                <w:rtl/>
              </w:rPr>
            </w:pPr>
            <w:r w:rsidRPr="00AD7CBE">
              <w:rPr>
                <w:rFonts w:ascii="David" w:eastAsia="Times New Roman" w:hAnsi="David"/>
                <w:color w:val="000000"/>
                <w:szCs w:val="24"/>
                <w:rtl/>
              </w:rPr>
              <w:t>נבקש לקבל הבהרה בנוגע להצהרה שיש לצרף לטבלאות שכר חתומות  " כי שכר המועסק לא השתנה בעקבות קבלת מענק המחקר כאמור בסעיף 4.7.4.4 .."– ראשית מדובר בשלב של הצעה ולא מענק פעיל , מעבר לזה , חוקרים ראשים לא מקבלים שכר מהמחקר .</w:t>
            </w:r>
          </w:p>
        </w:tc>
        <w:tc>
          <w:tcPr>
            <w:tcW w:w="3144" w:type="dxa"/>
            <w:shd w:val="clear" w:color="auto" w:fill="FFFFFF" w:themeFill="background1"/>
          </w:tcPr>
          <w:p w14:paraId="3D4DEBEC" w14:textId="77777777" w:rsidR="002C1DAF" w:rsidRPr="00DC6569" w:rsidRDefault="009953C3" w:rsidP="002A1918">
            <w:pPr>
              <w:spacing w:before="120" w:after="120"/>
              <w:rPr>
                <w:rFonts w:ascii="David" w:hAnsi="David"/>
                <w:szCs w:val="24"/>
                <w:rtl/>
              </w:rPr>
            </w:pPr>
            <w:r>
              <w:rPr>
                <w:rFonts w:ascii="David" w:hAnsi="David" w:hint="cs"/>
                <w:szCs w:val="24"/>
                <w:rtl/>
              </w:rPr>
              <w:t xml:space="preserve">ראה תשובה </w:t>
            </w:r>
            <w:r w:rsidR="00286B2E">
              <w:rPr>
                <w:rFonts w:ascii="David" w:hAnsi="David" w:hint="cs"/>
                <w:szCs w:val="24"/>
                <w:rtl/>
              </w:rPr>
              <w:t>לשאלה 52</w:t>
            </w:r>
          </w:p>
        </w:tc>
      </w:tr>
      <w:tr w:rsidR="002C1DAF" w:rsidRPr="005D2E29" w14:paraId="7392F0F6" w14:textId="77777777" w:rsidTr="002A1918">
        <w:tc>
          <w:tcPr>
            <w:tcW w:w="1037" w:type="dxa"/>
            <w:shd w:val="clear" w:color="auto" w:fill="FFFFFF" w:themeFill="background1"/>
          </w:tcPr>
          <w:p w14:paraId="230FC4F8" w14:textId="77777777" w:rsidR="002C1DAF" w:rsidRPr="002A1918" w:rsidRDefault="002C1DAF"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57</w:t>
            </w:r>
          </w:p>
        </w:tc>
        <w:tc>
          <w:tcPr>
            <w:tcW w:w="1095" w:type="dxa"/>
            <w:shd w:val="clear" w:color="auto" w:fill="FFFFFF" w:themeFill="background1"/>
          </w:tcPr>
          <w:p w14:paraId="2F043623"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21</w:t>
            </w:r>
          </w:p>
        </w:tc>
        <w:tc>
          <w:tcPr>
            <w:tcW w:w="1276" w:type="dxa"/>
            <w:shd w:val="clear" w:color="auto" w:fill="FFFFFF" w:themeFill="background1"/>
          </w:tcPr>
          <w:p w14:paraId="4F9DA099" w14:textId="77777777" w:rsidR="002C1DAF" w:rsidRPr="00AD7CBE" w:rsidRDefault="002C1DAF" w:rsidP="002A1918">
            <w:pPr>
              <w:spacing w:before="120" w:after="120"/>
              <w:rPr>
                <w:rFonts w:ascii="David" w:hAnsi="David"/>
                <w:szCs w:val="24"/>
                <w:rtl/>
              </w:rPr>
            </w:pPr>
            <w:r w:rsidRPr="00AD7CBE">
              <w:rPr>
                <w:rFonts w:ascii="David" w:eastAsia="Times New Roman" w:hAnsi="David"/>
                <w:color w:val="000000"/>
                <w:szCs w:val="24"/>
              </w:rPr>
              <w:t>1.6</w:t>
            </w:r>
          </w:p>
        </w:tc>
        <w:tc>
          <w:tcPr>
            <w:tcW w:w="3015" w:type="dxa"/>
            <w:shd w:val="clear" w:color="auto" w:fill="FFFFFF" w:themeFill="background1"/>
          </w:tcPr>
          <w:p w14:paraId="6D26FD26" w14:textId="77777777" w:rsidR="002C1DAF" w:rsidRPr="00AD7CBE" w:rsidRDefault="00286B2E" w:rsidP="002A1918">
            <w:pPr>
              <w:spacing w:before="120" w:after="120"/>
              <w:rPr>
                <w:rFonts w:ascii="David" w:hAnsi="David"/>
                <w:color w:val="000000"/>
                <w:szCs w:val="24"/>
                <w:rtl/>
              </w:rPr>
            </w:pPr>
            <w:r>
              <w:rPr>
                <w:rFonts w:ascii="David" w:eastAsia="Calibri" w:hAnsi="David"/>
                <w:color w:val="000000"/>
                <w:szCs w:val="24"/>
                <w:rtl/>
              </w:rPr>
              <w:t xml:space="preserve">אופן הגשת ההצעה ובדיקתה </w:t>
            </w:r>
            <w:r>
              <w:rPr>
                <w:rFonts w:ascii="David" w:eastAsia="Calibri" w:hAnsi="David" w:hint="cs"/>
                <w:color w:val="000000"/>
                <w:szCs w:val="24"/>
                <w:rtl/>
              </w:rPr>
              <w:t>ע</w:t>
            </w:r>
            <w:r w:rsidR="002C1DAF" w:rsidRPr="00AD7CBE">
              <w:rPr>
                <w:rFonts w:ascii="David" w:eastAsia="Calibri" w:hAnsi="David"/>
                <w:color w:val="000000"/>
                <w:szCs w:val="24"/>
                <w:rtl/>
              </w:rPr>
              <w:t xml:space="preserve">ל ידי רשות המחקר  : ההצעה נשלחת על ידי החוקר לרשות המחקר בדוא"ל (שיפתח במיוחד לצורך ההגשה ) , כשמתקבל הדוא"ל – יש צורך להקליד את הדוא"ל של החוקר , מספר הסימוכין של ההצעה , וח.פ של האוניברסיטה – בעייתי מאוד מאחר וגוזל וזה  זמן  רב ודורש מרשויות המחקר לנהל מעקב אחרי פרטים אלו  במיוחד לאור העובדה שבדרך כלל מדובר בהגשה גדולה והלוז השנה צפוף </w:t>
            </w:r>
            <w:r w:rsidR="002C1DAF" w:rsidRPr="00AD7CBE">
              <w:rPr>
                <w:rFonts w:ascii="David" w:eastAsia="Calibri" w:hAnsi="David"/>
                <w:color w:val="000000"/>
                <w:szCs w:val="24"/>
                <w:rtl/>
              </w:rPr>
              <w:lastRenderedPageBreak/>
              <w:t>במיוחד .</w:t>
            </w:r>
            <w:r w:rsidR="002C1DAF" w:rsidRPr="00AD7CBE">
              <w:rPr>
                <w:rFonts w:ascii="David" w:eastAsia="Calibri" w:hAnsi="David"/>
                <w:b/>
                <w:bCs/>
                <w:color w:val="000000"/>
                <w:szCs w:val="24"/>
                <w:rtl/>
              </w:rPr>
              <w:t xml:space="preserve"> נבקש </w:t>
            </w:r>
            <w:r w:rsidR="002C1DAF" w:rsidRPr="00AD7CBE">
              <w:rPr>
                <w:rFonts w:ascii="David" w:eastAsia="Calibri" w:hAnsi="David"/>
                <w:color w:val="000000"/>
                <w:szCs w:val="24"/>
                <w:rtl/>
              </w:rPr>
              <w:t>לפתוח את ההצעה על ידי רשות המחקר רק על ידי הקישור בדוא"ל ללא צורך לעבור את כל שלבי הזיהוי .</w:t>
            </w:r>
          </w:p>
        </w:tc>
        <w:tc>
          <w:tcPr>
            <w:tcW w:w="3144" w:type="dxa"/>
            <w:shd w:val="clear" w:color="auto" w:fill="FFFFFF" w:themeFill="background1"/>
          </w:tcPr>
          <w:p w14:paraId="0BCA8668" w14:textId="77777777" w:rsidR="002C1DAF" w:rsidRPr="00DC6569" w:rsidRDefault="00714EAA" w:rsidP="002A1918">
            <w:pPr>
              <w:spacing w:before="120" w:after="120"/>
              <w:rPr>
                <w:rFonts w:ascii="David" w:hAnsi="David"/>
                <w:szCs w:val="24"/>
                <w:rtl/>
              </w:rPr>
            </w:pPr>
            <w:r>
              <w:rPr>
                <w:rFonts w:ascii="David" w:hAnsi="David" w:hint="cs"/>
                <w:szCs w:val="24"/>
                <w:rtl/>
              </w:rPr>
              <w:lastRenderedPageBreak/>
              <w:t>הבקשה נדחת</w:t>
            </w:r>
            <w:r w:rsidR="00696825">
              <w:rPr>
                <w:rFonts w:ascii="David" w:hAnsi="David" w:hint="cs"/>
                <w:szCs w:val="24"/>
                <w:rtl/>
              </w:rPr>
              <w:t>ה</w:t>
            </w:r>
          </w:p>
        </w:tc>
      </w:tr>
      <w:tr w:rsidR="00714EAA" w:rsidRPr="005D2E29" w14:paraId="15CF6F75" w14:textId="77777777" w:rsidTr="002A1918">
        <w:tc>
          <w:tcPr>
            <w:tcW w:w="1037" w:type="dxa"/>
            <w:shd w:val="clear" w:color="auto" w:fill="FFFFFF" w:themeFill="background1"/>
          </w:tcPr>
          <w:p w14:paraId="6732FB82"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58</w:t>
            </w:r>
          </w:p>
        </w:tc>
        <w:tc>
          <w:tcPr>
            <w:tcW w:w="1095" w:type="dxa"/>
            <w:shd w:val="clear" w:color="auto" w:fill="FFFFFF" w:themeFill="background1"/>
          </w:tcPr>
          <w:p w14:paraId="29E7AB08"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Pr>
              <w:t>21</w:t>
            </w:r>
          </w:p>
        </w:tc>
        <w:tc>
          <w:tcPr>
            <w:tcW w:w="1276" w:type="dxa"/>
            <w:shd w:val="clear" w:color="auto" w:fill="FFFFFF" w:themeFill="background1"/>
          </w:tcPr>
          <w:p w14:paraId="37990E99"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Pr>
              <w:t>1.7</w:t>
            </w:r>
          </w:p>
        </w:tc>
        <w:tc>
          <w:tcPr>
            <w:tcW w:w="3015" w:type="dxa"/>
            <w:shd w:val="clear" w:color="auto" w:fill="FFFFFF" w:themeFill="background1"/>
          </w:tcPr>
          <w:p w14:paraId="05D1E25F"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שלב אישור ההצעה על ידי מורשי החתימה בעייתי – עם קבלת ההצעה בדוא"ל על ידי החוקר , יש צ</w:t>
            </w:r>
            <w:r>
              <w:rPr>
                <w:rFonts w:ascii="David" w:eastAsia="Calibri" w:hAnsi="David"/>
                <w:color w:val="000000"/>
                <w:szCs w:val="24"/>
                <w:rtl/>
              </w:rPr>
              <w:t>ורך בחתימה דיגיטלית על ידי מורש</w:t>
            </w:r>
            <w:r>
              <w:rPr>
                <w:rFonts w:ascii="David" w:eastAsia="Calibri" w:hAnsi="David" w:hint="cs"/>
                <w:color w:val="000000"/>
                <w:szCs w:val="24"/>
                <w:rtl/>
              </w:rPr>
              <w:t>ה</w:t>
            </w:r>
            <w:r w:rsidRPr="00AD7CBE">
              <w:rPr>
                <w:rFonts w:ascii="David" w:eastAsia="Calibri" w:hAnsi="David"/>
                <w:color w:val="000000"/>
                <w:szCs w:val="24"/>
                <w:rtl/>
              </w:rPr>
              <w:t xml:space="preserve"> החתימה , לצורך זה יש </w:t>
            </w:r>
            <w:r>
              <w:rPr>
                <w:rFonts w:ascii="David" w:eastAsia="Calibri" w:hAnsi="David" w:hint="cs"/>
                <w:color w:val="000000"/>
                <w:szCs w:val="24"/>
                <w:rtl/>
              </w:rPr>
              <w:t>להדפיס</w:t>
            </w:r>
            <w:r w:rsidRPr="00AD7CBE">
              <w:rPr>
                <w:rFonts w:ascii="David" w:eastAsia="Calibri" w:hAnsi="David"/>
                <w:color w:val="000000"/>
                <w:szCs w:val="24"/>
                <w:rtl/>
              </w:rPr>
              <w:t xml:space="preserve"> את </w:t>
            </w:r>
            <w:r>
              <w:rPr>
                <w:rFonts w:ascii="David" w:eastAsia="Calibri" w:hAnsi="David" w:hint="cs"/>
                <w:color w:val="000000"/>
                <w:szCs w:val="24"/>
                <w:rtl/>
              </w:rPr>
              <w:t>הבקשה</w:t>
            </w:r>
            <w:r w:rsidRPr="00AD7CBE">
              <w:rPr>
                <w:rFonts w:ascii="David" w:eastAsia="Calibri" w:hAnsi="David"/>
                <w:color w:val="000000"/>
                <w:szCs w:val="24"/>
                <w:rtl/>
              </w:rPr>
              <w:t xml:space="preserve"> ל </w:t>
            </w:r>
            <w:r w:rsidRPr="00AD7CBE">
              <w:rPr>
                <w:rFonts w:ascii="David" w:eastAsia="Calibri" w:hAnsi="David"/>
                <w:color w:val="000000"/>
                <w:szCs w:val="24"/>
              </w:rPr>
              <w:t>PDF</w:t>
            </w:r>
            <w:r w:rsidRPr="00AD7CBE">
              <w:rPr>
                <w:rFonts w:ascii="David" w:eastAsia="Calibri" w:hAnsi="David"/>
                <w:color w:val="000000"/>
                <w:szCs w:val="24"/>
                <w:rtl/>
              </w:rPr>
              <w:t xml:space="preserve"> , לחתום , לשמור ואז להעלאות לטופס המקורי ולהוסיף הוראת קיזוז (במידת הצורך ) ורק אז ניתן לשלוח למשרד  - הליך מסורבל שמקשה על מורשי החתימה את התהליך -במיוחד לאור כמות ההגשות הצפויה ומועד ההגשה הקרוב מאוד   - </w:t>
            </w:r>
            <w:r w:rsidRPr="00AD7CBE">
              <w:rPr>
                <w:rFonts w:ascii="David" w:eastAsia="Calibri" w:hAnsi="David"/>
                <w:b/>
                <w:bCs/>
                <w:color w:val="000000"/>
                <w:szCs w:val="24"/>
                <w:rtl/>
              </w:rPr>
              <w:t>נבקש</w:t>
            </w:r>
            <w:r w:rsidRPr="00AD7CBE">
              <w:rPr>
                <w:rFonts w:ascii="David" w:eastAsia="Calibri" w:hAnsi="David"/>
                <w:color w:val="000000"/>
                <w:szCs w:val="24"/>
                <w:rtl/>
              </w:rPr>
              <w:t xml:space="preserve"> למצוא דרך אחרת לאשר את ההצעות , דרך שתיעל את התהליך .</w:t>
            </w:r>
          </w:p>
        </w:tc>
        <w:tc>
          <w:tcPr>
            <w:tcW w:w="3144" w:type="dxa"/>
            <w:shd w:val="clear" w:color="auto" w:fill="FFFFFF" w:themeFill="background1"/>
          </w:tcPr>
          <w:p w14:paraId="5FE6015E" w14:textId="77777777" w:rsidR="00714EAA" w:rsidRPr="00DC6569" w:rsidRDefault="00714EAA" w:rsidP="002A1918">
            <w:pPr>
              <w:spacing w:before="120" w:after="120"/>
              <w:rPr>
                <w:rFonts w:ascii="David" w:hAnsi="David"/>
                <w:szCs w:val="24"/>
                <w:rtl/>
              </w:rPr>
            </w:pPr>
            <w:r>
              <w:rPr>
                <w:rFonts w:ascii="David" w:hAnsi="David" w:hint="cs"/>
                <w:szCs w:val="24"/>
                <w:rtl/>
              </w:rPr>
              <w:t>הבקשה נדחת</w:t>
            </w:r>
            <w:r w:rsidR="00696825">
              <w:rPr>
                <w:rFonts w:ascii="David" w:hAnsi="David" w:hint="cs"/>
                <w:szCs w:val="24"/>
                <w:rtl/>
              </w:rPr>
              <w:t>ה</w:t>
            </w:r>
            <w:r>
              <w:rPr>
                <w:rFonts w:ascii="David" w:hAnsi="David" w:hint="cs"/>
                <w:szCs w:val="24"/>
                <w:rtl/>
              </w:rPr>
              <w:t xml:space="preserve"> </w:t>
            </w:r>
          </w:p>
        </w:tc>
      </w:tr>
      <w:tr w:rsidR="00714EAA" w:rsidRPr="005D2E29" w14:paraId="005C43E1" w14:textId="77777777" w:rsidTr="002A1918">
        <w:tc>
          <w:tcPr>
            <w:tcW w:w="1037" w:type="dxa"/>
            <w:shd w:val="clear" w:color="auto" w:fill="FFFFFF" w:themeFill="background1"/>
          </w:tcPr>
          <w:p w14:paraId="51F39C17"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59</w:t>
            </w:r>
          </w:p>
        </w:tc>
        <w:tc>
          <w:tcPr>
            <w:tcW w:w="1095" w:type="dxa"/>
            <w:shd w:val="clear" w:color="auto" w:fill="FFFFFF" w:themeFill="background1"/>
          </w:tcPr>
          <w:p w14:paraId="09B80E3A" w14:textId="77777777" w:rsidR="00714EAA" w:rsidRPr="00AD7CBE" w:rsidRDefault="00714EAA" w:rsidP="002A1918">
            <w:pPr>
              <w:spacing w:before="120" w:after="120"/>
              <w:rPr>
                <w:rFonts w:ascii="David" w:hAnsi="David"/>
                <w:szCs w:val="24"/>
                <w:rtl/>
              </w:rPr>
            </w:pPr>
          </w:p>
        </w:tc>
        <w:tc>
          <w:tcPr>
            <w:tcW w:w="1276" w:type="dxa"/>
            <w:shd w:val="clear" w:color="auto" w:fill="FFFFFF" w:themeFill="background1"/>
          </w:tcPr>
          <w:p w14:paraId="750681D0" w14:textId="77777777" w:rsidR="00714EAA" w:rsidRPr="00AD7CBE" w:rsidRDefault="00714EAA" w:rsidP="002A1918">
            <w:pPr>
              <w:spacing w:before="120" w:after="120"/>
              <w:rPr>
                <w:rFonts w:ascii="David" w:hAnsi="David"/>
                <w:szCs w:val="24"/>
                <w:rtl/>
              </w:rPr>
            </w:pPr>
          </w:p>
        </w:tc>
        <w:tc>
          <w:tcPr>
            <w:tcW w:w="3015" w:type="dxa"/>
            <w:shd w:val="clear" w:color="auto" w:fill="FFFFFF" w:themeFill="background1"/>
          </w:tcPr>
          <w:p w14:paraId="15AEF1FD"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האם אין צורך ביקורת חיצונית לדוחות כספים ?</w:t>
            </w:r>
          </w:p>
        </w:tc>
        <w:tc>
          <w:tcPr>
            <w:tcW w:w="3144" w:type="dxa"/>
            <w:shd w:val="clear" w:color="auto" w:fill="FFFFFF" w:themeFill="background1"/>
          </w:tcPr>
          <w:p w14:paraId="73864043" w14:textId="36E98E57" w:rsidR="00714EAA" w:rsidRPr="00DC6569" w:rsidRDefault="00696825" w:rsidP="002A1918">
            <w:pPr>
              <w:spacing w:before="120" w:after="120"/>
              <w:rPr>
                <w:rFonts w:ascii="David" w:hAnsi="David"/>
                <w:szCs w:val="24"/>
                <w:rtl/>
              </w:rPr>
            </w:pPr>
            <w:r>
              <w:rPr>
                <w:rFonts w:ascii="David" w:hAnsi="David" w:hint="cs"/>
                <w:szCs w:val="24"/>
                <w:rtl/>
              </w:rPr>
              <w:t>השאלה לא ברורה, ולא ניתנה הפנייה למסמכי המכרז</w:t>
            </w:r>
            <w:r w:rsidR="00CE37AA">
              <w:rPr>
                <w:rFonts w:ascii="David" w:hAnsi="David" w:hint="cs"/>
                <w:szCs w:val="24"/>
                <w:rtl/>
              </w:rPr>
              <w:t xml:space="preserve">. אם הכוונה לבדיקת דוחות כספיים ע"י רו"ח חיצוני, הרי שזה נדרש עבור דוחות </w:t>
            </w:r>
            <w:r w:rsidR="00CE37AA" w:rsidRPr="00CE37AA">
              <w:rPr>
                <w:rFonts w:ascii="David" w:hAnsi="David"/>
                <w:szCs w:val="24"/>
                <w:rtl/>
              </w:rPr>
              <w:t>בה</w:t>
            </w:r>
            <w:r w:rsidR="00CE37AA">
              <w:rPr>
                <w:rFonts w:ascii="David" w:hAnsi="David" w:hint="cs"/>
                <w:szCs w:val="24"/>
                <w:rtl/>
              </w:rPr>
              <w:t>ם</w:t>
            </w:r>
            <w:r w:rsidR="00CE37AA" w:rsidRPr="00CE37AA">
              <w:rPr>
                <w:rFonts w:ascii="David" w:hAnsi="David"/>
                <w:szCs w:val="24"/>
                <w:rtl/>
              </w:rPr>
              <w:t xml:space="preserve"> סכום התמורה השנתי הממוצע עולה על 400,000 ₪.</w:t>
            </w:r>
          </w:p>
        </w:tc>
      </w:tr>
      <w:tr w:rsidR="00714EAA" w:rsidRPr="005D2E29" w14:paraId="6F701ED1" w14:textId="77777777" w:rsidTr="002A1918">
        <w:tc>
          <w:tcPr>
            <w:tcW w:w="1037" w:type="dxa"/>
            <w:shd w:val="clear" w:color="auto" w:fill="FFFFFF" w:themeFill="background1"/>
          </w:tcPr>
          <w:p w14:paraId="6EA4B3D3"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60</w:t>
            </w:r>
          </w:p>
        </w:tc>
        <w:tc>
          <w:tcPr>
            <w:tcW w:w="1095" w:type="dxa"/>
            <w:shd w:val="clear" w:color="auto" w:fill="FFFFFF" w:themeFill="background1"/>
          </w:tcPr>
          <w:p w14:paraId="3F93A27C" w14:textId="77777777" w:rsidR="00714EAA" w:rsidRPr="00AD7CBE" w:rsidRDefault="00714EAA" w:rsidP="002A1918">
            <w:pPr>
              <w:spacing w:before="120" w:after="120"/>
              <w:rPr>
                <w:rFonts w:ascii="David" w:hAnsi="David"/>
                <w:szCs w:val="24"/>
                <w:rtl/>
              </w:rPr>
            </w:pPr>
          </w:p>
        </w:tc>
        <w:tc>
          <w:tcPr>
            <w:tcW w:w="1276" w:type="dxa"/>
            <w:shd w:val="clear" w:color="auto" w:fill="FFFFFF" w:themeFill="background1"/>
          </w:tcPr>
          <w:p w14:paraId="1DCD4870" w14:textId="77777777" w:rsidR="00714EAA" w:rsidRPr="00AD7CBE" w:rsidRDefault="00714EAA" w:rsidP="002A1918">
            <w:pPr>
              <w:spacing w:before="120" w:after="120"/>
              <w:rPr>
                <w:rFonts w:ascii="David" w:hAnsi="David"/>
                <w:szCs w:val="24"/>
                <w:rtl/>
              </w:rPr>
            </w:pPr>
          </w:p>
        </w:tc>
        <w:tc>
          <w:tcPr>
            <w:tcW w:w="3015" w:type="dxa"/>
            <w:shd w:val="clear" w:color="auto" w:fill="FFFFFF" w:themeFill="background1"/>
          </w:tcPr>
          <w:p w14:paraId="6760BEE9"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נסיעות לחול : בקול הקורא מצויין כי נסיעות של סטודנטים לחו"ל ימומנו ב 100% על ידי המשרד , בקובץ המפרט התקציבי יש התייחסות רק למימון של 75% ואין התייחסות נפרדת לסטודנטים – נבקש הבהרה לכך .</w:t>
            </w:r>
          </w:p>
        </w:tc>
        <w:tc>
          <w:tcPr>
            <w:tcW w:w="3144" w:type="dxa"/>
            <w:shd w:val="clear" w:color="auto" w:fill="FFFFFF" w:themeFill="background1"/>
          </w:tcPr>
          <w:p w14:paraId="0588E2C4" w14:textId="77777777" w:rsidR="00714EAA" w:rsidRPr="00DC6569" w:rsidRDefault="00714EAA" w:rsidP="002A1918">
            <w:pPr>
              <w:spacing w:before="120" w:after="120"/>
              <w:rPr>
                <w:rFonts w:ascii="David" w:hAnsi="David"/>
                <w:szCs w:val="24"/>
                <w:rtl/>
              </w:rPr>
            </w:pPr>
            <w:r>
              <w:rPr>
                <w:rFonts w:ascii="David" w:hAnsi="David" w:hint="cs"/>
                <w:szCs w:val="24"/>
                <w:rtl/>
              </w:rPr>
              <w:t>ההשתתפות לא תעלה על 75%</w:t>
            </w:r>
          </w:p>
        </w:tc>
      </w:tr>
      <w:tr w:rsidR="00714EAA" w:rsidRPr="005D2E29" w14:paraId="251CC009" w14:textId="77777777" w:rsidTr="002A1918">
        <w:tc>
          <w:tcPr>
            <w:tcW w:w="1037" w:type="dxa"/>
            <w:shd w:val="clear" w:color="auto" w:fill="FFFFFF" w:themeFill="background1"/>
          </w:tcPr>
          <w:p w14:paraId="3B5B18CF"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61</w:t>
            </w:r>
          </w:p>
        </w:tc>
        <w:tc>
          <w:tcPr>
            <w:tcW w:w="1095" w:type="dxa"/>
            <w:shd w:val="clear" w:color="auto" w:fill="FFFFFF" w:themeFill="background1"/>
          </w:tcPr>
          <w:p w14:paraId="30D391CB" w14:textId="77777777" w:rsidR="00714EAA" w:rsidRPr="00AD7CBE" w:rsidRDefault="00714EAA" w:rsidP="002A1918">
            <w:pPr>
              <w:spacing w:before="120" w:after="120"/>
              <w:rPr>
                <w:rFonts w:ascii="David" w:hAnsi="David"/>
                <w:szCs w:val="24"/>
                <w:rtl/>
              </w:rPr>
            </w:pPr>
          </w:p>
        </w:tc>
        <w:tc>
          <w:tcPr>
            <w:tcW w:w="1276" w:type="dxa"/>
            <w:shd w:val="clear" w:color="auto" w:fill="FFFFFF" w:themeFill="background1"/>
          </w:tcPr>
          <w:p w14:paraId="3F8CF55C" w14:textId="77777777" w:rsidR="00714EAA" w:rsidRPr="00AD7CBE" w:rsidRDefault="00714EAA" w:rsidP="002A1918">
            <w:pPr>
              <w:spacing w:before="120" w:after="120"/>
              <w:rPr>
                <w:rFonts w:ascii="David" w:hAnsi="David"/>
                <w:szCs w:val="24"/>
                <w:rtl/>
              </w:rPr>
            </w:pPr>
          </w:p>
        </w:tc>
        <w:tc>
          <w:tcPr>
            <w:tcW w:w="3015" w:type="dxa"/>
            <w:shd w:val="clear" w:color="auto" w:fill="FFFFFF" w:themeFill="background1"/>
          </w:tcPr>
          <w:p w14:paraId="1DAD9162"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 xml:space="preserve">נבקש לקבל קובץ אקסל מעודכן להכנת התקציב </w:t>
            </w:r>
          </w:p>
        </w:tc>
        <w:tc>
          <w:tcPr>
            <w:tcW w:w="3144" w:type="dxa"/>
            <w:shd w:val="clear" w:color="auto" w:fill="FFFFFF" w:themeFill="background1"/>
          </w:tcPr>
          <w:p w14:paraId="26AF109B" w14:textId="77777777" w:rsidR="00714EAA" w:rsidRPr="00DC6569" w:rsidRDefault="00696825" w:rsidP="002A1918">
            <w:pPr>
              <w:spacing w:before="120" w:after="120"/>
              <w:rPr>
                <w:rFonts w:ascii="David" w:hAnsi="David"/>
                <w:szCs w:val="24"/>
                <w:rtl/>
              </w:rPr>
            </w:pPr>
            <w:r>
              <w:rPr>
                <w:rFonts w:ascii="David" w:hAnsi="David" w:hint="cs"/>
                <w:szCs w:val="24"/>
                <w:rtl/>
              </w:rPr>
              <w:t xml:space="preserve">ניתן למצוא את </w:t>
            </w:r>
            <w:r w:rsidR="006D4D36">
              <w:rPr>
                <w:rFonts w:ascii="David" w:hAnsi="David" w:hint="cs"/>
                <w:szCs w:val="24"/>
                <w:rtl/>
              </w:rPr>
              <w:t>המסמך ב</w:t>
            </w:r>
            <w:r>
              <w:rPr>
                <w:rFonts w:ascii="David" w:hAnsi="David" w:hint="cs"/>
                <w:szCs w:val="24"/>
                <w:rtl/>
              </w:rPr>
              <w:t xml:space="preserve">אתר האינטרנט של ההגשה </w:t>
            </w:r>
            <w:r w:rsidR="002A222B">
              <w:rPr>
                <w:rFonts w:ascii="David" w:hAnsi="David" w:hint="cs"/>
                <w:szCs w:val="24"/>
                <w:rtl/>
              </w:rPr>
              <w:t xml:space="preserve">תחת </w:t>
            </w:r>
            <w:r>
              <w:rPr>
                <w:rFonts w:ascii="David" w:hAnsi="David" w:hint="cs"/>
                <w:szCs w:val="24"/>
                <w:rtl/>
              </w:rPr>
              <w:t>"</w:t>
            </w:r>
            <w:r w:rsidR="002A222B">
              <w:rPr>
                <w:rFonts w:ascii="David" w:hAnsi="David" w:hint="cs"/>
                <w:szCs w:val="24"/>
                <w:rtl/>
              </w:rPr>
              <w:t>תיאור התכנית</w:t>
            </w:r>
            <w:r>
              <w:rPr>
                <w:rFonts w:ascii="David" w:hAnsi="David" w:hint="cs"/>
                <w:szCs w:val="24"/>
                <w:rtl/>
              </w:rPr>
              <w:t>"</w:t>
            </w:r>
          </w:p>
        </w:tc>
      </w:tr>
      <w:tr w:rsidR="00714EAA" w:rsidRPr="005D2E29" w14:paraId="3203A5C5" w14:textId="77777777" w:rsidTr="002A1918">
        <w:tc>
          <w:tcPr>
            <w:tcW w:w="1037" w:type="dxa"/>
            <w:shd w:val="clear" w:color="auto" w:fill="FFFFFF" w:themeFill="background1"/>
          </w:tcPr>
          <w:p w14:paraId="5AFFD5CF"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62</w:t>
            </w:r>
          </w:p>
        </w:tc>
        <w:tc>
          <w:tcPr>
            <w:tcW w:w="1095" w:type="dxa"/>
            <w:shd w:val="clear" w:color="auto" w:fill="FFFFFF" w:themeFill="background1"/>
          </w:tcPr>
          <w:p w14:paraId="23BA5D6A" w14:textId="77777777" w:rsidR="00714EAA" w:rsidRPr="00AD7CBE" w:rsidRDefault="00714EAA" w:rsidP="002A1918">
            <w:pPr>
              <w:spacing w:before="120" w:after="120"/>
              <w:rPr>
                <w:rFonts w:ascii="David" w:hAnsi="David"/>
                <w:szCs w:val="24"/>
                <w:rtl/>
              </w:rPr>
            </w:pPr>
            <w:r w:rsidRPr="00AD7CBE">
              <w:rPr>
                <w:rFonts w:ascii="David" w:eastAsia="Arial" w:hAnsi="David"/>
                <w:color w:val="000000"/>
                <w:szCs w:val="24"/>
                <w:rtl/>
              </w:rPr>
              <w:t>27</w:t>
            </w:r>
          </w:p>
        </w:tc>
        <w:tc>
          <w:tcPr>
            <w:tcW w:w="1276" w:type="dxa"/>
            <w:shd w:val="clear" w:color="auto" w:fill="FFFFFF" w:themeFill="background1"/>
          </w:tcPr>
          <w:p w14:paraId="3F9E5E9C"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2</w:t>
            </w:r>
          </w:p>
        </w:tc>
        <w:tc>
          <w:tcPr>
            <w:tcW w:w="3015" w:type="dxa"/>
            <w:shd w:val="clear" w:color="auto" w:fill="FFFFFF" w:themeFill="background1"/>
          </w:tcPr>
          <w:p w14:paraId="39A05BDE"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המדובר בהסכם המבוסס על נוסח שהוסכם בזמנו בין מוסדות המחקר ומשרד המדע אך בהסכם הנוכחי בוצעו שינויים מאותו נוסח מוסכם.</w:t>
            </w:r>
          </w:p>
          <w:p w14:paraId="57F11B47"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 xml:space="preserve">כך למשל, סעיף 2 נוסח הפוך מהמקור. מדובר היה בסעיף שעסק ב"התחייבויות החוקר באמצעות המוסד" והסעיף כעת עוסק ב"התחייבויות המוסד באמצעות החוקר". מובן שעניין </w:t>
            </w:r>
            <w:r w:rsidRPr="00AD7CBE">
              <w:rPr>
                <w:rFonts w:ascii="David" w:eastAsia="Calibri" w:hAnsi="David"/>
                <w:color w:val="000000"/>
                <w:szCs w:val="24"/>
                <w:rtl/>
              </w:rPr>
              <w:lastRenderedPageBreak/>
              <w:t>זה שגוי לא רק בכותרת אלא בתוכן.</w:t>
            </w:r>
          </w:p>
          <w:p w14:paraId="57B06582" w14:textId="77777777" w:rsidR="00714EAA" w:rsidRPr="00AD7CBE" w:rsidRDefault="00714EAA" w:rsidP="002A1918">
            <w:pPr>
              <w:spacing w:before="120" w:after="120"/>
              <w:rPr>
                <w:rFonts w:ascii="David" w:eastAsia="Calibri" w:hAnsi="David"/>
                <w:color w:val="000000"/>
                <w:szCs w:val="24"/>
                <w:rtl/>
              </w:rPr>
            </w:pPr>
          </w:p>
        </w:tc>
        <w:tc>
          <w:tcPr>
            <w:tcW w:w="3144" w:type="dxa"/>
            <w:shd w:val="clear" w:color="auto" w:fill="FFFFFF" w:themeFill="background1"/>
          </w:tcPr>
          <w:p w14:paraId="25330997" w14:textId="77777777" w:rsidR="00714EAA" w:rsidRPr="00DC6569" w:rsidRDefault="00AC466D" w:rsidP="002A1918">
            <w:pPr>
              <w:spacing w:before="120" w:after="120"/>
              <w:rPr>
                <w:rFonts w:ascii="David" w:hAnsi="David"/>
                <w:szCs w:val="24"/>
                <w:rtl/>
              </w:rPr>
            </w:pPr>
            <w:r>
              <w:rPr>
                <w:rFonts w:ascii="David" w:hAnsi="David" w:hint="cs"/>
                <w:szCs w:val="24"/>
                <w:rtl/>
              </w:rPr>
              <w:lastRenderedPageBreak/>
              <w:t xml:space="preserve">הבקשה </w:t>
            </w:r>
            <w:r w:rsidR="0068252B">
              <w:rPr>
                <w:rFonts w:ascii="David" w:hAnsi="David" w:hint="cs"/>
                <w:szCs w:val="24"/>
                <w:rtl/>
              </w:rPr>
              <w:t>התקבל</w:t>
            </w:r>
            <w:r>
              <w:rPr>
                <w:rFonts w:ascii="David" w:hAnsi="David" w:hint="cs"/>
                <w:szCs w:val="24"/>
                <w:rtl/>
              </w:rPr>
              <w:t>ה</w:t>
            </w:r>
            <w:r w:rsidR="0068252B">
              <w:rPr>
                <w:rFonts w:ascii="David" w:hAnsi="David" w:hint="cs"/>
                <w:szCs w:val="24"/>
                <w:rtl/>
              </w:rPr>
              <w:t xml:space="preserve">, מסמכי המכרז </w:t>
            </w:r>
            <w:r w:rsidR="002A222B">
              <w:rPr>
                <w:rFonts w:ascii="David" w:hAnsi="David" w:hint="cs"/>
                <w:szCs w:val="24"/>
                <w:rtl/>
              </w:rPr>
              <w:t xml:space="preserve">תוקנו </w:t>
            </w:r>
            <w:r w:rsidR="0068252B">
              <w:rPr>
                <w:rFonts w:ascii="David" w:hAnsi="David" w:hint="cs"/>
                <w:szCs w:val="24"/>
                <w:rtl/>
              </w:rPr>
              <w:t xml:space="preserve">בהתאם </w:t>
            </w:r>
          </w:p>
        </w:tc>
      </w:tr>
      <w:tr w:rsidR="00714EAA" w:rsidRPr="005D2E29" w14:paraId="0437291E" w14:textId="77777777" w:rsidTr="002A1918">
        <w:tc>
          <w:tcPr>
            <w:tcW w:w="1037" w:type="dxa"/>
            <w:shd w:val="clear" w:color="auto" w:fill="FFFFFF" w:themeFill="background1"/>
          </w:tcPr>
          <w:p w14:paraId="50FB4E15"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63</w:t>
            </w:r>
          </w:p>
        </w:tc>
        <w:tc>
          <w:tcPr>
            <w:tcW w:w="1095" w:type="dxa"/>
            <w:shd w:val="clear" w:color="auto" w:fill="FFFFFF" w:themeFill="background1"/>
          </w:tcPr>
          <w:p w14:paraId="53EF5B76" w14:textId="77777777" w:rsidR="00714EAA" w:rsidRPr="00AD7CBE" w:rsidRDefault="00714EAA" w:rsidP="002A1918">
            <w:pPr>
              <w:spacing w:before="120" w:after="120"/>
              <w:rPr>
                <w:rFonts w:ascii="David" w:hAnsi="David"/>
                <w:szCs w:val="24"/>
                <w:rtl/>
              </w:rPr>
            </w:pPr>
            <w:r w:rsidRPr="00AD7CBE">
              <w:rPr>
                <w:rFonts w:ascii="David" w:eastAsia="Arial" w:hAnsi="David"/>
                <w:color w:val="000000"/>
                <w:szCs w:val="24"/>
                <w:rtl/>
              </w:rPr>
              <w:t>28</w:t>
            </w:r>
          </w:p>
        </w:tc>
        <w:tc>
          <w:tcPr>
            <w:tcW w:w="1276" w:type="dxa"/>
            <w:shd w:val="clear" w:color="auto" w:fill="FFFFFF" w:themeFill="background1"/>
          </w:tcPr>
          <w:p w14:paraId="2094A3EC"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2ט</w:t>
            </w:r>
          </w:p>
        </w:tc>
        <w:tc>
          <w:tcPr>
            <w:tcW w:w="3015" w:type="dxa"/>
            <w:shd w:val="clear" w:color="auto" w:fill="FFFFFF" w:themeFill="background1"/>
          </w:tcPr>
          <w:p w14:paraId="0161575A"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להגביל את תקופת עמידתו של החוקר לרשות המשרד כאמור בסעיף, לשנתיים במקום שלוש שנים לאחר גמר החוזה.</w:t>
            </w:r>
          </w:p>
          <w:p w14:paraId="0E60B72B" w14:textId="77777777" w:rsidR="00714EAA" w:rsidRPr="00AD7CBE" w:rsidRDefault="00714EAA" w:rsidP="002A1918">
            <w:pPr>
              <w:spacing w:before="120" w:after="120"/>
              <w:rPr>
                <w:rFonts w:ascii="David" w:eastAsia="Calibri" w:hAnsi="David"/>
                <w:color w:val="000000"/>
                <w:szCs w:val="24"/>
                <w:rtl/>
              </w:rPr>
            </w:pPr>
          </w:p>
        </w:tc>
        <w:tc>
          <w:tcPr>
            <w:tcW w:w="3144" w:type="dxa"/>
            <w:shd w:val="clear" w:color="auto" w:fill="FFFFFF" w:themeFill="background1"/>
          </w:tcPr>
          <w:p w14:paraId="2F5FAB30" w14:textId="25D90124" w:rsidR="00714EAA" w:rsidRPr="00DC6569" w:rsidRDefault="000D56B6" w:rsidP="00584782">
            <w:pPr>
              <w:spacing w:before="120" w:after="120"/>
              <w:rPr>
                <w:rFonts w:ascii="David" w:hAnsi="David"/>
                <w:szCs w:val="24"/>
                <w:rtl/>
              </w:rPr>
            </w:pPr>
            <w:r>
              <w:rPr>
                <w:rFonts w:ascii="David" w:hAnsi="David" w:hint="cs"/>
                <w:szCs w:val="24"/>
                <w:rtl/>
              </w:rPr>
              <w:t xml:space="preserve">הבקשה </w:t>
            </w:r>
            <w:r w:rsidR="00584782">
              <w:rPr>
                <w:rFonts w:ascii="David" w:hAnsi="David" w:hint="cs"/>
                <w:szCs w:val="24"/>
                <w:rtl/>
              </w:rPr>
              <w:t>נדחתה</w:t>
            </w:r>
          </w:p>
        </w:tc>
      </w:tr>
      <w:tr w:rsidR="00714EAA" w:rsidRPr="008410E3" w14:paraId="3D0B0EAF" w14:textId="77777777" w:rsidTr="002A1918">
        <w:tc>
          <w:tcPr>
            <w:tcW w:w="1037" w:type="dxa"/>
            <w:shd w:val="clear" w:color="auto" w:fill="FFFFFF" w:themeFill="background1"/>
          </w:tcPr>
          <w:p w14:paraId="53312978"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64</w:t>
            </w:r>
          </w:p>
        </w:tc>
        <w:tc>
          <w:tcPr>
            <w:tcW w:w="1095" w:type="dxa"/>
            <w:shd w:val="clear" w:color="auto" w:fill="FFFFFF" w:themeFill="background1"/>
          </w:tcPr>
          <w:p w14:paraId="2010C051" w14:textId="77777777" w:rsidR="00714EAA" w:rsidRPr="008410E3" w:rsidRDefault="00714EAA" w:rsidP="002A1918">
            <w:pPr>
              <w:spacing w:before="120" w:after="120"/>
              <w:rPr>
                <w:rFonts w:ascii="David" w:hAnsi="David"/>
                <w:szCs w:val="24"/>
                <w:rtl/>
              </w:rPr>
            </w:pPr>
            <w:r w:rsidRPr="008410E3">
              <w:rPr>
                <w:rFonts w:ascii="David" w:eastAsia="Arial" w:hAnsi="David"/>
                <w:color w:val="000000"/>
                <w:szCs w:val="24"/>
                <w:rtl/>
              </w:rPr>
              <w:t>28</w:t>
            </w:r>
          </w:p>
        </w:tc>
        <w:tc>
          <w:tcPr>
            <w:tcW w:w="1276" w:type="dxa"/>
            <w:shd w:val="clear" w:color="auto" w:fill="FFFFFF" w:themeFill="background1"/>
          </w:tcPr>
          <w:p w14:paraId="3DAEABCF" w14:textId="77777777" w:rsidR="00714EAA" w:rsidRPr="008410E3" w:rsidRDefault="00714EAA" w:rsidP="002A1918">
            <w:pPr>
              <w:spacing w:before="120" w:after="120"/>
              <w:rPr>
                <w:rFonts w:ascii="David" w:hAnsi="David"/>
                <w:szCs w:val="24"/>
                <w:rtl/>
              </w:rPr>
            </w:pPr>
            <w:r w:rsidRPr="008410E3">
              <w:rPr>
                <w:rFonts w:ascii="David" w:eastAsia="Times New Roman" w:hAnsi="David"/>
                <w:color w:val="000000"/>
                <w:szCs w:val="24"/>
                <w:rtl/>
              </w:rPr>
              <w:t>2י</w:t>
            </w:r>
          </w:p>
        </w:tc>
        <w:tc>
          <w:tcPr>
            <w:tcW w:w="3015" w:type="dxa"/>
            <w:shd w:val="clear" w:color="auto" w:fill="FFFFFF" w:themeFill="background1"/>
          </w:tcPr>
          <w:p w14:paraId="7101E981" w14:textId="77777777" w:rsidR="00714EAA" w:rsidRPr="008410E3" w:rsidRDefault="00714EAA" w:rsidP="002A1918">
            <w:pPr>
              <w:spacing w:before="120" w:after="120"/>
              <w:rPr>
                <w:rFonts w:ascii="David" w:eastAsia="Calibri" w:hAnsi="David"/>
                <w:color w:val="000000"/>
                <w:szCs w:val="24"/>
                <w:rtl/>
              </w:rPr>
            </w:pPr>
            <w:r w:rsidRPr="008410E3">
              <w:rPr>
                <w:rFonts w:ascii="David" w:eastAsia="Calibri" w:hAnsi="David"/>
                <w:color w:val="000000"/>
                <w:szCs w:val="24"/>
                <w:rtl/>
              </w:rPr>
              <w:t>להוסיף בתחילה "בכפוף לאמור בסעיף 15(א)". (הסיוע יינתן ללא אחריות המוסד לשימוש)</w:t>
            </w:r>
          </w:p>
        </w:tc>
        <w:tc>
          <w:tcPr>
            <w:tcW w:w="3144" w:type="dxa"/>
            <w:shd w:val="clear" w:color="auto" w:fill="FFFFFF" w:themeFill="background1"/>
          </w:tcPr>
          <w:p w14:paraId="7167FABD" w14:textId="7EADFA90" w:rsidR="00714EAA" w:rsidRPr="008410E3" w:rsidRDefault="00AC466D" w:rsidP="002A1918">
            <w:pPr>
              <w:spacing w:before="120" w:after="120"/>
              <w:rPr>
                <w:rFonts w:ascii="David" w:hAnsi="David"/>
                <w:szCs w:val="24"/>
                <w:rtl/>
              </w:rPr>
            </w:pPr>
            <w:r w:rsidRPr="008410E3">
              <w:rPr>
                <w:rFonts w:ascii="David" w:hAnsi="David" w:hint="cs"/>
                <w:szCs w:val="24"/>
                <w:rtl/>
              </w:rPr>
              <w:t xml:space="preserve">הבקשה התקבלה, מסמכי המכרז </w:t>
            </w:r>
            <w:r w:rsidR="002A222B" w:rsidRPr="008410E3">
              <w:rPr>
                <w:rFonts w:ascii="David" w:hAnsi="David" w:hint="cs"/>
                <w:szCs w:val="24"/>
                <w:rtl/>
              </w:rPr>
              <w:t xml:space="preserve">תוקנו </w:t>
            </w:r>
            <w:r w:rsidRPr="008410E3">
              <w:rPr>
                <w:rFonts w:ascii="David" w:hAnsi="David" w:hint="cs"/>
                <w:szCs w:val="24"/>
                <w:rtl/>
              </w:rPr>
              <w:t>בהתאם</w:t>
            </w:r>
          </w:p>
        </w:tc>
      </w:tr>
      <w:tr w:rsidR="00714EAA" w:rsidRPr="005D2E29" w14:paraId="71AEE76B" w14:textId="77777777" w:rsidTr="002A1918">
        <w:tc>
          <w:tcPr>
            <w:tcW w:w="1037" w:type="dxa"/>
            <w:shd w:val="clear" w:color="auto" w:fill="FFFFFF" w:themeFill="background1"/>
          </w:tcPr>
          <w:p w14:paraId="6C3F2A4F"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65</w:t>
            </w:r>
          </w:p>
        </w:tc>
        <w:tc>
          <w:tcPr>
            <w:tcW w:w="1095" w:type="dxa"/>
            <w:shd w:val="clear" w:color="auto" w:fill="FFFFFF" w:themeFill="background1"/>
          </w:tcPr>
          <w:p w14:paraId="4E4717A1" w14:textId="77777777" w:rsidR="00714EAA" w:rsidRPr="00AD7CBE" w:rsidRDefault="00714EAA" w:rsidP="002A1918">
            <w:pPr>
              <w:spacing w:before="120" w:after="120"/>
              <w:rPr>
                <w:rFonts w:ascii="David" w:hAnsi="David"/>
                <w:szCs w:val="24"/>
                <w:rtl/>
              </w:rPr>
            </w:pPr>
            <w:r w:rsidRPr="00AD7CBE">
              <w:rPr>
                <w:rFonts w:ascii="David" w:eastAsia="Arial" w:hAnsi="David"/>
                <w:color w:val="000000"/>
                <w:szCs w:val="24"/>
                <w:rtl/>
              </w:rPr>
              <w:t>29</w:t>
            </w:r>
          </w:p>
        </w:tc>
        <w:tc>
          <w:tcPr>
            <w:tcW w:w="1276" w:type="dxa"/>
            <w:shd w:val="clear" w:color="auto" w:fill="FFFFFF" w:themeFill="background1"/>
          </w:tcPr>
          <w:p w14:paraId="186249F1"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4ה</w:t>
            </w:r>
          </w:p>
        </w:tc>
        <w:tc>
          <w:tcPr>
            <w:tcW w:w="3015" w:type="dxa"/>
            <w:shd w:val="clear" w:color="auto" w:fill="FFFFFF" w:themeFill="background1"/>
          </w:tcPr>
          <w:p w14:paraId="0DBB5CD9"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הסעיף הוא חזרה על 2(ט)</w:t>
            </w:r>
          </w:p>
        </w:tc>
        <w:tc>
          <w:tcPr>
            <w:tcW w:w="3144" w:type="dxa"/>
            <w:shd w:val="clear" w:color="auto" w:fill="FFFFFF" w:themeFill="background1"/>
          </w:tcPr>
          <w:p w14:paraId="67E5B072" w14:textId="77777777" w:rsidR="00714EAA" w:rsidRPr="00DC6569" w:rsidRDefault="00C91112" w:rsidP="002A1918">
            <w:pPr>
              <w:spacing w:before="120" w:after="120"/>
              <w:rPr>
                <w:rFonts w:ascii="David" w:hAnsi="David"/>
                <w:szCs w:val="24"/>
                <w:rtl/>
              </w:rPr>
            </w:pPr>
            <w:r>
              <w:rPr>
                <w:rFonts w:ascii="David" w:hAnsi="David" w:hint="cs"/>
                <w:szCs w:val="24"/>
                <w:rtl/>
              </w:rPr>
              <w:t xml:space="preserve">הבקשה התקבלה, מסמכי המכרז </w:t>
            </w:r>
            <w:r w:rsidR="002A222B">
              <w:rPr>
                <w:rFonts w:ascii="David" w:hAnsi="David" w:hint="cs"/>
                <w:szCs w:val="24"/>
                <w:rtl/>
              </w:rPr>
              <w:t xml:space="preserve">תוקנו </w:t>
            </w:r>
            <w:r>
              <w:rPr>
                <w:rFonts w:ascii="David" w:hAnsi="David" w:hint="cs"/>
                <w:szCs w:val="24"/>
                <w:rtl/>
              </w:rPr>
              <w:t>בהתאם</w:t>
            </w:r>
          </w:p>
        </w:tc>
      </w:tr>
      <w:tr w:rsidR="00714EAA" w:rsidRPr="005D2E29" w14:paraId="6F142194" w14:textId="77777777" w:rsidTr="002A1918">
        <w:tc>
          <w:tcPr>
            <w:tcW w:w="1037" w:type="dxa"/>
            <w:shd w:val="clear" w:color="auto" w:fill="FFFFFF" w:themeFill="background1"/>
          </w:tcPr>
          <w:p w14:paraId="5DF0E430"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66</w:t>
            </w:r>
          </w:p>
        </w:tc>
        <w:tc>
          <w:tcPr>
            <w:tcW w:w="1095" w:type="dxa"/>
            <w:shd w:val="clear" w:color="auto" w:fill="FFFFFF" w:themeFill="background1"/>
          </w:tcPr>
          <w:p w14:paraId="7D6EEA10" w14:textId="77777777" w:rsidR="00714EAA" w:rsidRPr="00AD7CBE" w:rsidRDefault="00714EAA" w:rsidP="002A1918">
            <w:pPr>
              <w:spacing w:before="120" w:after="120"/>
              <w:rPr>
                <w:rFonts w:ascii="David" w:hAnsi="David"/>
                <w:szCs w:val="24"/>
                <w:rtl/>
              </w:rPr>
            </w:pPr>
            <w:r w:rsidRPr="00AD7CBE">
              <w:rPr>
                <w:rFonts w:ascii="David" w:eastAsia="Arial" w:hAnsi="David"/>
                <w:color w:val="000000"/>
                <w:szCs w:val="24"/>
                <w:rtl/>
              </w:rPr>
              <w:t>29</w:t>
            </w:r>
          </w:p>
        </w:tc>
        <w:tc>
          <w:tcPr>
            <w:tcW w:w="1276" w:type="dxa"/>
            <w:shd w:val="clear" w:color="auto" w:fill="FFFFFF" w:themeFill="background1"/>
          </w:tcPr>
          <w:p w14:paraId="231665D8"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4(ו)</w:t>
            </w:r>
          </w:p>
        </w:tc>
        <w:tc>
          <w:tcPr>
            <w:tcW w:w="3015" w:type="dxa"/>
            <w:shd w:val="clear" w:color="auto" w:fill="FFFFFF" w:themeFill="background1"/>
          </w:tcPr>
          <w:p w14:paraId="2D4DD707"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הסעיף הוא חזרה (לא מדוייקת) על 2(י)</w:t>
            </w:r>
          </w:p>
        </w:tc>
        <w:tc>
          <w:tcPr>
            <w:tcW w:w="3144" w:type="dxa"/>
            <w:shd w:val="clear" w:color="auto" w:fill="FFFFFF" w:themeFill="background1"/>
          </w:tcPr>
          <w:p w14:paraId="1E3EECEE" w14:textId="77777777" w:rsidR="00714EAA" w:rsidRPr="00DC6569" w:rsidRDefault="00C91112" w:rsidP="002A1918">
            <w:pPr>
              <w:spacing w:before="120" w:after="120"/>
              <w:rPr>
                <w:rFonts w:ascii="David" w:hAnsi="David"/>
                <w:szCs w:val="24"/>
                <w:rtl/>
              </w:rPr>
            </w:pPr>
            <w:r>
              <w:rPr>
                <w:rFonts w:ascii="David" w:hAnsi="David" w:hint="cs"/>
                <w:szCs w:val="24"/>
                <w:rtl/>
              </w:rPr>
              <w:t xml:space="preserve">הבקשה התקבלה, מסמכי המכרז </w:t>
            </w:r>
            <w:r w:rsidR="002A222B">
              <w:rPr>
                <w:rFonts w:ascii="David" w:hAnsi="David" w:hint="cs"/>
                <w:szCs w:val="24"/>
                <w:rtl/>
              </w:rPr>
              <w:t xml:space="preserve">תוקנו </w:t>
            </w:r>
            <w:r>
              <w:rPr>
                <w:rFonts w:ascii="David" w:hAnsi="David" w:hint="cs"/>
                <w:szCs w:val="24"/>
                <w:rtl/>
              </w:rPr>
              <w:t>בהתאם</w:t>
            </w:r>
          </w:p>
        </w:tc>
      </w:tr>
      <w:tr w:rsidR="00714EAA" w:rsidRPr="005D2E29" w14:paraId="211D70A5" w14:textId="77777777" w:rsidTr="002A1918">
        <w:tc>
          <w:tcPr>
            <w:tcW w:w="1037" w:type="dxa"/>
            <w:shd w:val="clear" w:color="auto" w:fill="FFFFFF" w:themeFill="background1"/>
          </w:tcPr>
          <w:p w14:paraId="725910AA"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67</w:t>
            </w:r>
          </w:p>
        </w:tc>
        <w:tc>
          <w:tcPr>
            <w:tcW w:w="1095" w:type="dxa"/>
            <w:shd w:val="clear" w:color="auto" w:fill="FFFFFF" w:themeFill="background1"/>
          </w:tcPr>
          <w:p w14:paraId="5DE14B28" w14:textId="77777777" w:rsidR="00714EAA" w:rsidRPr="00AD7CBE" w:rsidRDefault="00714EAA" w:rsidP="002A1918">
            <w:pPr>
              <w:spacing w:before="120" w:after="120"/>
              <w:rPr>
                <w:rFonts w:ascii="David" w:hAnsi="David"/>
                <w:szCs w:val="24"/>
                <w:rtl/>
              </w:rPr>
            </w:pPr>
            <w:r w:rsidRPr="00AD7CBE">
              <w:rPr>
                <w:rFonts w:ascii="David" w:eastAsia="Arial" w:hAnsi="David"/>
                <w:color w:val="000000"/>
                <w:szCs w:val="24"/>
                <w:rtl/>
              </w:rPr>
              <w:t>29</w:t>
            </w:r>
          </w:p>
        </w:tc>
        <w:tc>
          <w:tcPr>
            <w:tcW w:w="1276" w:type="dxa"/>
            <w:shd w:val="clear" w:color="auto" w:fill="FFFFFF" w:themeFill="background1"/>
          </w:tcPr>
          <w:p w14:paraId="270D320C"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4(ז)</w:t>
            </w:r>
          </w:p>
        </w:tc>
        <w:tc>
          <w:tcPr>
            <w:tcW w:w="3015" w:type="dxa"/>
            <w:shd w:val="clear" w:color="auto" w:fill="FFFFFF" w:themeFill="background1"/>
          </w:tcPr>
          <w:p w14:paraId="4045BB25"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הסעיף הוא חזרה על 2(יא)</w:t>
            </w:r>
          </w:p>
        </w:tc>
        <w:tc>
          <w:tcPr>
            <w:tcW w:w="3144" w:type="dxa"/>
            <w:shd w:val="clear" w:color="auto" w:fill="FFFFFF" w:themeFill="background1"/>
          </w:tcPr>
          <w:p w14:paraId="4E294A8A" w14:textId="77777777" w:rsidR="00714EAA" w:rsidRPr="00DC6569" w:rsidRDefault="00C91112" w:rsidP="002A1918">
            <w:pPr>
              <w:spacing w:before="120" w:after="120"/>
              <w:rPr>
                <w:rFonts w:ascii="David" w:hAnsi="David"/>
                <w:szCs w:val="24"/>
                <w:rtl/>
              </w:rPr>
            </w:pPr>
            <w:r>
              <w:rPr>
                <w:rFonts w:ascii="David" w:hAnsi="David" w:hint="cs"/>
                <w:szCs w:val="24"/>
                <w:rtl/>
              </w:rPr>
              <w:t xml:space="preserve">הבקשה התקבלה, מסמכי המכרז </w:t>
            </w:r>
            <w:r w:rsidR="002A222B">
              <w:rPr>
                <w:rFonts w:ascii="David" w:hAnsi="David" w:hint="cs"/>
                <w:szCs w:val="24"/>
                <w:rtl/>
              </w:rPr>
              <w:t xml:space="preserve">תוקנו </w:t>
            </w:r>
            <w:r>
              <w:rPr>
                <w:rFonts w:ascii="David" w:hAnsi="David" w:hint="cs"/>
                <w:szCs w:val="24"/>
                <w:rtl/>
              </w:rPr>
              <w:t>בהתאם</w:t>
            </w:r>
          </w:p>
        </w:tc>
      </w:tr>
      <w:tr w:rsidR="00714EAA" w:rsidRPr="005D2E29" w14:paraId="7A75C894" w14:textId="77777777" w:rsidTr="002A1918">
        <w:tc>
          <w:tcPr>
            <w:tcW w:w="1037" w:type="dxa"/>
            <w:shd w:val="clear" w:color="auto" w:fill="FFFFFF" w:themeFill="background1"/>
          </w:tcPr>
          <w:p w14:paraId="01771B9F"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68</w:t>
            </w:r>
          </w:p>
        </w:tc>
        <w:tc>
          <w:tcPr>
            <w:tcW w:w="1095" w:type="dxa"/>
            <w:shd w:val="clear" w:color="auto" w:fill="FFFFFF" w:themeFill="background1"/>
          </w:tcPr>
          <w:p w14:paraId="516B66A5" w14:textId="77777777" w:rsidR="00714EAA" w:rsidRPr="00AD7CBE" w:rsidRDefault="00714EAA" w:rsidP="002A1918">
            <w:pPr>
              <w:spacing w:before="120" w:after="120"/>
              <w:rPr>
                <w:rFonts w:ascii="David" w:hAnsi="David"/>
                <w:szCs w:val="24"/>
                <w:rtl/>
              </w:rPr>
            </w:pPr>
            <w:r w:rsidRPr="00AD7CBE">
              <w:rPr>
                <w:rFonts w:ascii="David" w:eastAsia="Arial" w:hAnsi="David"/>
                <w:color w:val="000000"/>
                <w:szCs w:val="24"/>
                <w:rtl/>
              </w:rPr>
              <w:t>30</w:t>
            </w:r>
          </w:p>
        </w:tc>
        <w:tc>
          <w:tcPr>
            <w:tcW w:w="1276" w:type="dxa"/>
            <w:shd w:val="clear" w:color="auto" w:fill="FFFFFF" w:themeFill="background1"/>
          </w:tcPr>
          <w:p w14:paraId="204DB783"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6(ב)</w:t>
            </w:r>
          </w:p>
        </w:tc>
        <w:tc>
          <w:tcPr>
            <w:tcW w:w="3015" w:type="dxa"/>
            <w:shd w:val="clear" w:color="auto" w:fill="FFFFFF" w:themeFill="background1"/>
          </w:tcPr>
          <w:p w14:paraId="6085ED49" w14:textId="77777777" w:rsidR="00714EAA" w:rsidRPr="00AD7CBE" w:rsidRDefault="00714EAA" w:rsidP="002A1918">
            <w:pPr>
              <w:spacing w:before="120" w:after="120"/>
              <w:rPr>
                <w:rFonts w:ascii="David" w:eastAsia="Calibri" w:hAnsi="David"/>
                <w:color w:val="000000"/>
                <w:szCs w:val="24"/>
                <w:rtl/>
              </w:rPr>
            </w:pPr>
            <w:r w:rsidRPr="00AD7CBE">
              <w:rPr>
                <w:rFonts w:ascii="David" w:eastAsia="Calibri" w:hAnsi="David"/>
                <w:color w:val="000000"/>
                <w:szCs w:val="24"/>
                <w:rtl/>
              </w:rPr>
              <w:t>להחליף את המילה "יתקבל" במילה "ישלח".</w:t>
            </w:r>
          </w:p>
        </w:tc>
        <w:tc>
          <w:tcPr>
            <w:tcW w:w="3144" w:type="dxa"/>
            <w:shd w:val="clear" w:color="auto" w:fill="FFFFFF" w:themeFill="background1"/>
          </w:tcPr>
          <w:p w14:paraId="0CECFB6A" w14:textId="77777777" w:rsidR="00714EAA" w:rsidRPr="00DC6569" w:rsidRDefault="000D56B6" w:rsidP="002A1918">
            <w:pPr>
              <w:spacing w:before="120" w:after="120"/>
              <w:rPr>
                <w:rFonts w:ascii="David" w:hAnsi="David"/>
                <w:szCs w:val="24"/>
                <w:rtl/>
              </w:rPr>
            </w:pPr>
            <w:r>
              <w:rPr>
                <w:rFonts w:ascii="David" w:hAnsi="David" w:hint="cs"/>
                <w:szCs w:val="24"/>
                <w:rtl/>
              </w:rPr>
              <w:t>הבקשה נידחת</w:t>
            </w:r>
          </w:p>
        </w:tc>
      </w:tr>
      <w:tr w:rsidR="00714EAA" w:rsidRPr="005D2E29" w14:paraId="64C28C40" w14:textId="77777777" w:rsidTr="002A1918">
        <w:tc>
          <w:tcPr>
            <w:tcW w:w="1037" w:type="dxa"/>
            <w:shd w:val="clear" w:color="auto" w:fill="FFFFFF" w:themeFill="background1"/>
          </w:tcPr>
          <w:p w14:paraId="139CC304"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69</w:t>
            </w:r>
          </w:p>
        </w:tc>
        <w:tc>
          <w:tcPr>
            <w:tcW w:w="1095" w:type="dxa"/>
            <w:shd w:val="clear" w:color="auto" w:fill="FFFFFF" w:themeFill="background1"/>
          </w:tcPr>
          <w:p w14:paraId="7FF21DA2"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Pr>
              <w:t>30</w:t>
            </w:r>
          </w:p>
        </w:tc>
        <w:tc>
          <w:tcPr>
            <w:tcW w:w="1276" w:type="dxa"/>
            <w:shd w:val="clear" w:color="auto" w:fill="FFFFFF" w:themeFill="background1"/>
          </w:tcPr>
          <w:p w14:paraId="0667BE00"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 xml:space="preserve">6.ה </w:t>
            </w:r>
          </w:p>
        </w:tc>
        <w:tc>
          <w:tcPr>
            <w:tcW w:w="3015" w:type="dxa"/>
            <w:shd w:val="clear" w:color="auto" w:fill="FFFFFF" w:themeFill="background1"/>
          </w:tcPr>
          <w:p w14:paraId="54F0BA13" w14:textId="77777777" w:rsidR="00714EAA" w:rsidRPr="00AD7CBE" w:rsidRDefault="00714EAA" w:rsidP="002A1918">
            <w:pPr>
              <w:spacing w:before="120" w:after="120"/>
              <w:rPr>
                <w:rFonts w:ascii="David" w:eastAsia="Times New Roman" w:hAnsi="David"/>
                <w:color w:val="000000"/>
                <w:szCs w:val="24"/>
                <w:rtl/>
              </w:rPr>
            </w:pPr>
            <w:r w:rsidRPr="00AD7CBE">
              <w:rPr>
                <w:rFonts w:ascii="David" w:eastAsia="Times New Roman" w:hAnsi="David"/>
                <w:color w:val="000000"/>
                <w:szCs w:val="24"/>
                <w:rtl/>
              </w:rPr>
              <w:t>נבקש להסיר את הקנס בגין איחור בהגשת דוח הביניים המדעי. לתשומת לבכם יש מקרים רבים בהם הרפרנטים מגיבים באיחור רב לדוחות הנשלחים , דבר שגורם לאיחור בהגשת הדוח . הקיצוץ בתקציב המחקר וודאי בשלב זה, אינו משרת שום צד.</w:t>
            </w:r>
          </w:p>
          <w:p w14:paraId="321F4DF5" w14:textId="77777777" w:rsidR="00714EAA" w:rsidRPr="00AD7CBE" w:rsidRDefault="00714EAA" w:rsidP="002A1918">
            <w:pPr>
              <w:spacing w:before="120" w:after="120"/>
              <w:rPr>
                <w:rFonts w:ascii="David" w:eastAsia="Calibri" w:hAnsi="David"/>
                <w:color w:val="000000"/>
                <w:szCs w:val="24"/>
                <w:rtl/>
              </w:rPr>
            </w:pPr>
          </w:p>
        </w:tc>
        <w:tc>
          <w:tcPr>
            <w:tcW w:w="3144" w:type="dxa"/>
            <w:shd w:val="clear" w:color="auto" w:fill="FFFFFF" w:themeFill="background1"/>
          </w:tcPr>
          <w:p w14:paraId="75FE8EC9" w14:textId="77777777" w:rsidR="00714EAA" w:rsidRDefault="00F366F4" w:rsidP="002A1918">
            <w:pPr>
              <w:spacing w:before="120" w:after="120"/>
              <w:rPr>
                <w:rFonts w:ascii="David" w:hAnsi="David"/>
                <w:szCs w:val="24"/>
                <w:rtl/>
              </w:rPr>
            </w:pPr>
            <w:r>
              <w:rPr>
                <w:rFonts w:ascii="David" w:hAnsi="David" w:hint="cs"/>
                <w:szCs w:val="24"/>
                <w:rtl/>
              </w:rPr>
              <w:t>ראה שאלה 6</w:t>
            </w:r>
          </w:p>
          <w:p w14:paraId="41B8AC9B" w14:textId="3DC8F6E4" w:rsidR="00F366F4" w:rsidRPr="00DC6569" w:rsidRDefault="00F366F4" w:rsidP="002A1918">
            <w:pPr>
              <w:spacing w:before="120" w:after="120"/>
              <w:rPr>
                <w:rFonts w:ascii="David" w:hAnsi="David"/>
                <w:szCs w:val="24"/>
                <w:rtl/>
              </w:rPr>
            </w:pPr>
            <w:r>
              <w:rPr>
                <w:rFonts w:ascii="David" w:hAnsi="David" w:hint="cs"/>
                <w:szCs w:val="24"/>
                <w:rtl/>
              </w:rPr>
              <w:t xml:space="preserve">במידה ויש בעיה עם הרפרנט יש לפנות ללשכת מדען הראשי. יש להגיש את הדוח </w:t>
            </w:r>
            <w:r w:rsidR="00A17441">
              <w:rPr>
                <w:rFonts w:ascii="David" w:hAnsi="David" w:hint="cs"/>
                <w:szCs w:val="24"/>
                <w:rtl/>
              </w:rPr>
              <w:t xml:space="preserve">לרפרנט </w:t>
            </w:r>
            <w:r>
              <w:rPr>
                <w:rFonts w:ascii="David" w:hAnsi="David" w:hint="cs"/>
                <w:szCs w:val="24"/>
                <w:rtl/>
              </w:rPr>
              <w:t>שבועיים לפני מועד ההגשה.</w:t>
            </w:r>
          </w:p>
        </w:tc>
      </w:tr>
      <w:tr w:rsidR="00714EAA" w:rsidRPr="005D2E29" w14:paraId="16EE827E" w14:textId="77777777" w:rsidTr="002A1918">
        <w:tc>
          <w:tcPr>
            <w:tcW w:w="1037" w:type="dxa"/>
            <w:shd w:val="clear" w:color="auto" w:fill="FFFFFF" w:themeFill="background1"/>
          </w:tcPr>
          <w:p w14:paraId="168B5A34" w14:textId="77777777" w:rsidR="00714EAA" w:rsidRPr="00AD7CBE" w:rsidRDefault="00714EAA" w:rsidP="002A1918">
            <w:pPr>
              <w:spacing w:before="120" w:after="120"/>
              <w:rPr>
                <w:rFonts w:ascii="David" w:hAnsi="David"/>
                <w:szCs w:val="24"/>
                <w:rtl/>
              </w:rPr>
            </w:pPr>
            <w:r w:rsidRPr="00AD7CBE">
              <w:rPr>
                <w:rFonts w:ascii="David" w:hAnsi="David"/>
                <w:szCs w:val="24"/>
                <w:rtl/>
              </w:rPr>
              <w:t>70</w:t>
            </w:r>
          </w:p>
        </w:tc>
        <w:tc>
          <w:tcPr>
            <w:tcW w:w="1095" w:type="dxa"/>
            <w:shd w:val="clear" w:color="auto" w:fill="FFFFFF" w:themeFill="background1"/>
          </w:tcPr>
          <w:p w14:paraId="7B104664"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Pr>
              <w:t>31</w:t>
            </w:r>
          </w:p>
        </w:tc>
        <w:tc>
          <w:tcPr>
            <w:tcW w:w="1276" w:type="dxa"/>
            <w:shd w:val="clear" w:color="auto" w:fill="FFFFFF" w:themeFill="background1"/>
          </w:tcPr>
          <w:p w14:paraId="3A6971CD"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7.ב</w:t>
            </w:r>
          </w:p>
        </w:tc>
        <w:tc>
          <w:tcPr>
            <w:tcW w:w="3015" w:type="dxa"/>
            <w:shd w:val="clear" w:color="auto" w:fill="FFFFFF" w:themeFill="background1"/>
          </w:tcPr>
          <w:p w14:paraId="7A3F8888" w14:textId="77777777" w:rsidR="00714EAA" w:rsidRPr="00AD7CBE" w:rsidRDefault="00714EAA" w:rsidP="002A1918">
            <w:pPr>
              <w:spacing w:before="120" w:after="120"/>
              <w:rPr>
                <w:rFonts w:ascii="David" w:eastAsia="Times New Roman" w:hAnsi="David"/>
                <w:color w:val="000000"/>
                <w:szCs w:val="24"/>
                <w:rtl/>
              </w:rPr>
            </w:pPr>
            <w:r w:rsidRPr="00AD7CBE">
              <w:rPr>
                <w:rFonts w:ascii="David" w:eastAsia="Times New Roman" w:hAnsi="David"/>
                <w:color w:val="000000"/>
                <w:szCs w:val="24"/>
                <w:rtl/>
              </w:rPr>
              <w:t>נבקש לבטל סעיף זה של קנסות . במידה ויש איחור צפוי בהגשת הדוחות הכספים , המוסדות יעבירו בקשה מסודרת להארכה בהגשת הדוחות.</w:t>
            </w:r>
          </w:p>
          <w:p w14:paraId="7265B90C"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לחליפין, לקבוע כי רק אחור, בלתי מתואם, של יותר מ – 3 חודשים יוביל לניכוי.</w:t>
            </w:r>
          </w:p>
        </w:tc>
        <w:tc>
          <w:tcPr>
            <w:tcW w:w="3144" w:type="dxa"/>
            <w:shd w:val="clear" w:color="auto" w:fill="FFFFFF" w:themeFill="background1"/>
          </w:tcPr>
          <w:p w14:paraId="4378F413" w14:textId="77777777" w:rsidR="00714EAA" w:rsidRDefault="00714EAA" w:rsidP="002A1918">
            <w:pPr>
              <w:spacing w:before="120" w:after="120"/>
              <w:rPr>
                <w:rFonts w:ascii="David" w:hAnsi="David"/>
                <w:szCs w:val="24"/>
                <w:rtl/>
              </w:rPr>
            </w:pPr>
            <w:r>
              <w:rPr>
                <w:rFonts w:ascii="David" w:hAnsi="David" w:hint="cs"/>
                <w:szCs w:val="24"/>
                <w:rtl/>
              </w:rPr>
              <w:t xml:space="preserve">ראה תשובה לשאלה </w:t>
            </w:r>
            <w:r w:rsidR="002A222B">
              <w:rPr>
                <w:rFonts w:ascii="David" w:hAnsi="David" w:hint="cs"/>
                <w:szCs w:val="24"/>
                <w:rtl/>
              </w:rPr>
              <w:t>7</w:t>
            </w:r>
          </w:p>
          <w:p w14:paraId="12385A57" w14:textId="77777777" w:rsidR="00714EAA" w:rsidRPr="00DC6569" w:rsidRDefault="00714EAA" w:rsidP="002A1918">
            <w:pPr>
              <w:spacing w:before="120" w:after="120"/>
              <w:rPr>
                <w:rFonts w:ascii="David" w:hAnsi="David"/>
                <w:szCs w:val="24"/>
                <w:rtl/>
              </w:rPr>
            </w:pPr>
          </w:p>
        </w:tc>
      </w:tr>
      <w:tr w:rsidR="00714EAA" w:rsidRPr="005D2E29" w14:paraId="1B4A190B" w14:textId="77777777" w:rsidTr="002A1918">
        <w:tc>
          <w:tcPr>
            <w:tcW w:w="1037" w:type="dxa"/>
            <w:shd w:val="clear" w:color="auto" w:fill="FFFFFF" w:themeFill="background1"/>
          </w:tcPr>
          <w:p w14:paraId="5710C8CE" w14:textId="77777777" w:rsidR="00714EAA" w:rsidRPr="00AD7CBE" w:rsidRDefault="00714EAA" w:rsidP="002A1918">
            <w:pPr>
              <w:spacing w:before="120" w:after="120"/>
              <w:rPr>
                <w:rFonts w:ascii="David" w:hAnsi="David"/>
                <w:szCs w:val="24"/>
                <w:rtl/>
              </w:rPr>
            </w:pPr>
            <w:r w:rsidRPr="00AD7CBE">
              <w:rPr>
                <w:rFonts w:ascii="David" w:hAnsi="David"/>
                <w:szCs w:val="24"/>
                <w:rtl/>
              </w:rPr>
              <w:t>71</w:t>
            </w:r>
          </w:p>
        </w:tc>
        <w:tc>
          <w:tcPr>
            <w:tcW w:w="1095" w:type="dxa"/>
            <w:shd w:val="clear" w:color="auto" w:fill="FFFFFF" w:themeFill="background1"/>
          </w:tcPr>
          <w:p w14:paraId="39F4670B"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7021F386"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7ט</w:t>
            </w:r>
          </w:p>
        </w:tc>
        <w:tc>
          <w:tcPr>
            <w:tcW w:w="3015" w:type="dxa"/>
            <w:shd w:val="clear" w:color="auto" w:fill="FFFFFF" w:themeFill="background1"/>
          </w:tcPr>
          <w:p w14:paraId="61885669"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למחוק את הסעיף. אם למוסד יש השגות על תשלום חלקי, לא יתכן שיוגבל ל 60 יום שהם כקיצור בלתי סביר בעליל של תקופת התיישנות תביעות.</w:t>
            </w:r>
          </w:p>
        </w:tc>
        <w:tc>
          <w:tcPr>
            <w:tcW w:w="3144" w:type="dxa"/>
            <w:shd w:val="clear" w:color="auto" w:fill="FFFFFF" w:themeFill="background1"/>
          </w:tcPr>
          <w:p w14:paraId="4667E85D" w14:textId="77777777" w:rsidR="00714EAA" w:rsidRPr="00DC6569" w:rsidRDefault="00B63B35" w:rsidP="002A1918">
            <w:pPr>
              <w:spacing w:before="120" w:after="120"/>
              <w:rPr>
                <w:rFonts w:ascii="David" w:hAnsi="David"/>
                <w:szCs w:val="24"/>
                <w:rtl/>
              </w:rPr>
            </w:pPr>
            <w:r>
              <w:rPr>
                <w:rFonts w:ascii="David" w:hAnsi="David" w:hint="cs"/>
                <w:szCs w:val="24"/>
                <w:rtl/>
              </w:rPr>
              <w:t>הבקשה נ</w:t>
            </w:r>
            <w:r w:rsidR="00794365">
              <w:rPr>
                <w:rFonts w:ascii="David" w:hAnsi="David" w:hint="cs"/>
                <w:szCs w:val="24"/>
                <w:rtl/>
              </w:rPr>
              <w:t>דחת</w:t>
            </w:r>
            <w:r w:rsidR="00862188">
              <w:rPr>
                <w:rFonts w:ascii="David" w:hAnsi="David" w:hint="cs"/>
                <w:szCs w:val="24"/>
                <w:rtl/>
              </w:rPr>
              <w:t>ה</w:t>
            </w:r>
          </w:p>
        </w:tc>
      </w:tr>
      <w:tr w:rsidR="00714EAA" w:rsidRPr="005D2E29" w14:paraId="030BB80A" w14:textId="77777777" w:rsidTr="002A1918">
        <w:tc>
          <w:tcPr>
            <w:tcW w:w="1037" w:type="dxa"/>
            <w:shd w:val="clear" w:color="auto" w:fill="FFFFFF" w:themeFill="background1"/>
          </w:tcPr>
          <w:p w14:paraId="04AF8BFF" w14:textId="77777777" w:rsidR="00714EAA" w:rsidRPr="00AD7CBE" w:rsidRDefault="00714EAA" w:rsidP="002A1918">
            <w:pPr>
              <w:spacing w:before="120" w:after="120"/>
              <w:rPr>
                <w:rFonts w:ascii="David" w:hAnsi="David"/>
                <w:szCs w:val="24"/>
                <w:rtl/>
              </w:rPr>
            </w:pPr>
            <w:r w:rsidRPr="00AD7CBE">
              <w:rPr>
                <w:rFonts w:ascii="David" w:hAnsi="David"/>
                <w:szCs w:val="24"/>
                <w:rtl/>
              </w:rPr>
              <w:t>72</w:t>
            </w:r>
          </w:p>
        </w:tc>
        <w:tc>
          <w:tcPr>
            <w:tcW w:w="1095" w:type="dxa"/>
            <w:shd w:val="clear" w:color="auto" w:fill="FFFFFF" w:themeFill="background1"/>
          </w:tcPr>
          <w:p w14:paraId="5D9A76AC"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09C797CD"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9(ה)</w:t>
            </w:r>
          </w:p>
        </w:tc>
        <w:tc>
          <w:tcPr>
            <w:tcW w:w="3015" w:type="dxa"/>
            <w:shd w:val="clear" w:color="auto" w:fill="FFFFFF" w:themeFill="background1"/>
          </w:tcPr>
          <w:p w14:paraId="49175BDA" w14:textId="77777777" w:rsidR="00714EAA" w:rsidRPr="00AD7CBE" w:rsidRDefault="00714EAA" w:rsidP="002A1918">
            <w:pPr>
              <w:spacing w:before="120" w:after="120"/>
              <w:rPr>
                <w:rFonts w:ascii="David" w:eastAsia="Times New Roman" w:hAnsi="David"/>
                <w:color w:val="000000"/>
                <w:szCs w:val="24"/>
                <w:rtl/>
              </w:rPr>
            </w:pPr>
            <w:r w:rsidRPr="00AD7CBE">
              <w:rPr>
                <w:rFonts w:ascii="David" w:eastAsia="Times New Roman" w:hAnsi="David"/>
                <w:color w:val="000000"/>
                <w:szCs w:val="24"/>
                <w:rtl/>
              </w:rPr>
              <w:t xml:space="preserve">נבקש לקצוב באופן סביר את משך הבדיקה, שמובילה למניעת </w:t>
            </w:r>
            <w:r w:rsidRPr="00AD7CBE">
              <w:rPr>
                <w:rFonts w:ascii="David" w:eastAsia="Times New Roman" w:hAnsi="David"/>
                <w:color w:val="000000"/>
                <w:szCs w:val="24"/>
                <w:rtl/>
              </w:rPr>
              <w:lastRenderedPageBreak/>
              <w:t xml:space="preserve">תשלום (שטרם נמצא צידוק למניעתו). </w:t>
            </w:r>
          </w:p>
          <w:p w14:paraId="202BA5DF" w14:textId="77777777" w:rsidR="00714EAA" w:rsidRPr="00AD7CBE" w:rsidRDefault="00714EAA" w:rsidP="002A1918">
            <w:pPr>
              <w:spacing w:before="120" w:after="120"/>
              <w:rPr>
                <w:rFonts w:ascii="David" w:eastAsia="Times New Roman" w:hAnsi="David"/>
                <w:color w:val="000000"/>
                <w:szCs w:val="24"/>
                <w:rtl/>
              </w:rPr>
            </w:pPr>
            <w:r w:rsidRPr="00AD7CBE">
              <w:rPr>
                <w:rFonts w:ascii="David" w:eastAsia="Times New Roman" w:hAnsi="David"/>
                <w:color w:val="000000"/>
                <w:szCs w:val="24"/>
                <w:rtl/>
              </w:rPr>
              <w:t>נבקש להוסיף אחרי המילים "החוקר והמוסד עמדו" את המילים "באופן מהותי". לא תתכן מניעת תשלום החזר הוצאות המוסד, בשל זוטי דברים.</w:t>
            </w:r>
          </w:p>
          <w:p w14:paraId="45871029" w14:textId="77777777" w:rsidR="00714EAA" w:rsidRPr="00AD7CBE" w:rsidRDefault="00714EAA" w:rsidP="002A1918">
            <w:pPr>
              <w:spacing w:before="120" w:after="120"/>
              <w:rPr>
                <w:rFonts w:ascii="David" w:hAnsi="David"/>
                <w:color w:val="000000"/>
                <w:szCs w:val="24"/>
                <w:rtl/>
              </w:rPr>
            </w:pPr>
          </w:p>
        </w:tc>
        <w:tc>
          <w:tcPr>
            <w:tcW w:w="3144" w:type="dxa"/>
            <w:shd w:val="clear" w:color="auto" w:fill="FFFFFF" w:themeFill="background1"/>
          </w:tcPr>
          <w:p w14:paraId="6983DEEA" w14:textId="77777777" w:rsidR="00714EAA" w:rsidRPr="00DC6569" w:rsidRDefault="00862188" w:rsidP="002A1918">
            <w:pPr>
              <w:spacing w:before="120" w:after="120"/>
              <w:rPr>
                <w:rFonts w:ascii="David" w:hAnsi="David"/>
                <w:szCs w:val="24"/>
                <w:rtl/>
              </w:rPr>
            </w:pPr>
            <w:r>
              <w:rPr>
                <w:rFonts w:ascii="David" w:hAnsi="David" w:hint="cs"/>
                <w:szCs w:val="24"/>
                <w:rtl/>
              </w:rPr>
              <w:lastRenderedPageBreak/>
              <w:t>הבקשה נדחתה</w:t>
            </w:r>
          </w:p>
        </w:tc>
      </w:tr>
      <w:tr w:rsidR="00714EAA" w:rsidRPr="005D2E29" w14:paraId="75968CAB" w14:textId="77777777" w:rsidTr="002A1918">
        <w:tc>
          <w:tcPr>
            <w:tcW w:w="1037" w:type="dxa"/>
            <w:shd w:val="clear" w:color="auto" w:fill="FFFFFF" w:themeFill="background1"/>
          </w:tcPr>
          <w:p w14:paraId="73A002DD" w14:textId="77777777" w:rsidR="00714EAA" w:rsidRPr="00AD7CBE" w:rsidRDefault="00714EAA" w:rsidP="002A1918">
            <w:pPr>
              <w:spacing w:before="120" w:after="120"/>
              <w:rPr>
                <w:rFonts w:ascii="David" w:hAnsi="David"/>
                <w:szCs w:val="24"/>
                <w:rtl/>
              </w:rPr>
            </w:pPr>
            <w:r w:rsidRPr="00AD7CBE">
              <w:rPr>
                <w:rFonts w:ascii="David" w:hAnsi="David"/>
                <w:szCs w:val="24"/>
                <w:rtl/>
              </w:rPr>
              <w:t>73</w:t>
            </w:r>
          </w:p>
        </w:tc>
        <w:tc>
          <w:tcPr>
            <w:tcW w:w="1095" w:type="dxa"/>
            <w:shd w:val="clear" w:color="auto" w:fill="FFFFFF" w:themeFill="background1"/>
          </w:tcPr>
          <w:p w14:paraId="5C9AD112"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3A5388F7"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9(ו)</w:t>
            </w:r>
          </w:p>
        </w:tc>
        <w:tc>
          <w:tcPr>
            <w:tcW w:w="3015" w:type="dxa"/>
            <w:shd w:val="clear" w:color="auto" w:fill="FFFFFF" w:themeFill="background1"/>
          </w:tcPr>
          <w:p w14:paraId="31BA3503"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המילים  "...וכל חיובי המוסד לפי ההסכם".</w:t>
            </w:r>
          </w:p>
        </w:tc>
        <w:tc>
          <w:tcPr>
            <w:tcW w:w="3144" w:type="dxa"/>
            <w:shd w:val="clear" w:color="auto" w:fill="FFFFFF" w:themeFill="background1"/>
          </w:tcPr>
          <w:p w14:paraId="4F90804B" w14:textId="77777777" w:rsidR="00714EAA" w:rsidRPr="00DC6569" w:rsidRDefault="002D7C8D" w:rsidP="002A1918">
            <w:pPr>
              <w:spacing w:before="120" w:after="120"/>
              <w:rPr>
                <w:rFonts w:ascii="David" w:hAnsi="David"/>
                <w:szCs w:val="24"/>
                <w:rtl/>
              </w:rPr>
            </w:pPr>
            <w:r>
              <w:rPr>
                <w:rFonts w:ascii="David" w:hAnsi="David" w:hint="cs"/>
                <w:szCs w:val="24"/>
                <w:rtl/>
              </w:rPr>
              <w:t xml:space="preserve">הבקשה </w:t>
            </w:r>
            <w:r w:rsidR="00B63B35">
              <w:rPr>
                <w:rFonts w:ascii="David" w:hAnsi="David" w:hint="cs"/>
                <w:szCs w:val="24"/>
                <w:rtl/>
              </w:rPr>
              <w:t>נדחתה</w:t>
            </w:r>
            <w:r>
              <w:rPr>
                <w:rFonts w:ascii="David" w:hAnsi="David" w:hint="cs"/>
                <w:szCs w:val="24"/>
                <w:rtl/>
              </w:rPr>
              <w:t xml:space="preserve"> </w:t>
            </w:r>
          </w:p>
        </w:tc>
      </w:tr>
      <w:tr w:rsidR="00714EAA" w:rsidRPr="005D2E29" w14:paraId="3B142B4B" w14:textId="77777777" w:rsidTr="002A1918">
        <w:tc>
          <w:tcPr>
            <w:tcW w:w="1037" w:type="dxa"/>
            <w:shd w:val="clear" w:color="auto" w:fill="FFFFFF" w:themeFill="background1"/>
          </w:tcPr>
          <w:p w14:paraId="2B9F6AA4" w14:textId="77777777" w:rsidR="00714EAA" w:rsidRPr="00AD7CBE" w:rsidRDefault="00714EAA" w:rsidP="002A1918">
            <w:pPr>
              <w:spacing w:before="120" w:after="120"/>
              <w:rPr>
                <w:rFonts w:ascii="David" w:hAnsi="David"/>
                <w:szCs w:val="24"/>
                <w:rtl/>
              </w:rPr>
            </w:pPr>
            <w:r w:rsidRPr="00AD7CBE">
              <w:rPr>
                <w:rFonts w:ascii="David" w:hAnsi="David"/>
                <w:szCs w:val="24"/>
                <w:rtl/>
              </w:rPr>
              <w:t>74</w:t>
            </w:r>
          </w:p>
        </w:tc>
        <w:tc>
          <w:tcPr>
            <w:tcW w:w="1095" w:type="dxa"/>
            <w:shd w:val="clear" w:color="auto" w:fill="FFFFFF" w:themeFill="background1"/>
          </w:tcPr>
          <w:p w14:paraId="1DCAEC6C"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0CDCB2B8"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9(</w:t>
            </w:r>
            <w:r w:rsidR="00AC7EF6">
              <w:rPr>
                <w:rFonts w:ascii="David" w:eastAsia="Times New Roman" w:hAnsi="David" w:hint="cs"/>
                <w:color w:val="000000"/>
                <w:szCs w:val="24"/>
                <w:rtl/>
              </w:rPr>
              <w:t>ח</w:t>
            </w:r>
            <w:r w:rsidRPr="00AD7CBE">
              <w:rPr>
                <w:rFonts w:ascii="David" w:eastAsia="Times New Roman" w:hAnsi="David"/>
                <w:color w:val="000000"/>
                <w:szCs w:val="24"/>
                <w:rtl/>
              </w:rPr>
              <w:t>)</w:t>
            </w:r>
          </w:p>
        </w:tc>
        <w:tc>
          <w:tcPr>
            <w:tcW w:w="3015" w:type="dxa"/>
            <w:shd w:val="clear" w:color="auto" w:fill="FFFFFF" w:themeFill="background1"/>
          </w:tcPr>
          <w:p w14:paraId="09C0FB43"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המילים "המשרד לא יהיא חייב בתשלום התמורה כלל או".</w:t>
            </w:r>
          </w:p>
        </w:tc>
        <w:tc>
          <w:tcPr>
            <w:tcW w:w="3144" w:type="dxa"/>
            <w:shd w:val="clear" w:color="auto" w:fill="FFFFFF" w:themeFill="background1"/>
          </w:tcPr>
          <w:p w14:paraId="4B73F894" w14:textId="77777777" w:rsidR="00714EAA" w:rsidRPr="00DC6569" w:rsidRDefault="002D7C8D" w:rsidP="002A1918">
            <w:pPr>
              <w:spacing w:before="120" w:after="120"/>
              <w:rPr>
                <w:rFonts w:ascii="David" w:hAnsi="David"/>
                <w:szCs w:val="24"/>
                <w:rtl/>
              </w:rPr>
            </w:pPr>
            <w:r>
              <w:rPr>
                <w:rFonts w:ascii="David" w:hAnsi="David" w:hint="cs"/>
                <w:szCs w:val="24"/>
                <w:rtl/>
              </w:rPr>
              <w:t xml:space="preserve"> </w:t>
            </w:r>
            <w:r w:rsidR="002A33EF">
              <w:rPr>
                <w:rFonts w:ascii="David" w:hAnsi="David" w:hint="cs"/>
                <w:szCs w:val="24"/>
                <w:rtl/>
              </w:rPr>
              <w:t xml:space="preserve">הבקשה </w:t>
            </w:r>
            <w:r w:rsidR="00B63B35">
              <w:rPr>
                <w:rFonts w:ascii="David" w:hAnsi="David" w:hint="cs"/>
                <w:szCs w:val="24"/>
                <w:rtl/>
              </w:rPr>
              <w:t>נדחתה</w:t>
            </w:r>
          </w:p>
        </w:tc>
      </w:tr>
      <w:tr w:rsidR="00714EAA" w:rsidRPr="005D2E29" w14:paraId="3AA4267A" w14:textId="77777777" w:rsidTr="002A1918">
        <w:tc>
          <w:tcPr>
            <w:tcW w:w="1037" w:type="dxa"/>
            <w:shd w:val="clear" w:color="auto" w:fill="FFFFFF" w:themeFill="background1"/>
          </w:tcPr>
          <w:p w14:paraId="0FCDBACF" w14:textId="77777777" w:rsidR="00714EAA" w:rsidRPr="00AD7CBE" w:rsidRDefault="00714EAA" w:rsidP="002A1918">
            <w:pPr>
              <w:spacing w:before="120" w:after="120"/>
              <w:rPr>
                <w:rFonts w:ascii="David" w:hAnsi="David"/>
                <w:szCs w:val="24"/>
                <w:rtl/>
              </w:rPr>
            </w:pPr>
            <w:r w:rsidRPr="00AD7CBE">
              <w:rPr>
                <w:rFonts w:ascii="David" w:hAnsi="David"/>
                <w:szCs w:val="24"/>
                <w:rtl/>
              </w:rPr>
              <w:t>75</w:t>
            </w:r>
          </w:p>
        </w:tc>
        <w:tc>
          <w:tcPr>
            <w:tcW w:w="1095" w:type="dxa"/>
            <w:shd w:val="clear" w:color="auto" w:fill="FFFFFF" w:themeFill="background1"/>
          </w:tcPr>
          <w:p w14:paraId="62845384"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0984D143"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9(ט)</w:t>
            </w:r>
          </w:p>
        </w:tc>
        <w:tc>
          <w:tcPr>
            <w:tcW w:w="3015" w:type="dxa"/>
            <w:shd w:val="clear" w:color="auto" w:fill="FFFFFF" w:themeFill="background1"/>
          </w:tcPr>
          <w:p w14:paraId="475CB6CE"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 xml:space="preserve">נבקש למחוק את הסעיף. </w:t>
            </w:r>
          </w:p>
        </w:tc>
        <w:tc>
          <w:tcPr>
            <w:tcW w:w="3144" w:type="dxa"/>
            <w:shd w:val="clear" w:color="auto" w:fill="FFFFFF" w:themeFill="background1"/>
          </w:tcPr>
          <w:p w14:paraId="4ADDD0E8" w14:textId="77777777" w:rsidR="00714EAA" w:rsidRPr="00DC6569" w:rsidRDefault="0085480D" w:rsidP="002A1918">
            <w:pPr>
              <w:spacing w:before="120" w:after="120"/>
              <w:rPr>
                <w:rFonts w:ascii="David" w:hAnsi="David"/>
                <w:szCs w:val="24"/>
                <w:rtl/>
              </w:rPr>
            </w:pPr>
            <w:r>
              <w:rPr>
                <w:rFonts w:ascii="David" w:hAnsi="David" w:hint="cs"/>
                <w:szCs w:val="24"/>
                <w:rtl/>
              </w:rPr>
              <w:t xml:space="preserve">הבקשה </w:t>
            </w:r>
            <w:r w:rsidR="00B63B35">
              <w:rPr>
                <w:rFonts w:ascii="David" w:hAnsi="David" w:hint="cs"/>
                <w:szCs w:val="24"/>
                <w:rtl/>
              </w:rPr>
              <w:t>נדחתה</w:t>
            </w:r>
          </w:p>
        </w:tc>
      </w:tr>
      <w:tr w:rsidR="0085480D" w:rsidRPr="005D2E29" w14:paraId="6B2B2984" w14:textId="77777777" w:rsidTr="002A1918">
        <w:tc>
          <w:tcPr>
            <w:tcW w:w="1037" w:type="dxa"/>
            <w:shd w:val="clear" w:color="auto" w:fill="FFFFFF" w:themeFill="background1"/>
          </w:tcPr>
          <w:p w14:paraId="4664FA20" w14:textId="77777777" w:rsidR="0085480D" w:rsidRPr="00AD7CBE" w:rsidRDefault="0085480D" w:rsidP="002A1918">
            <w:pPr>
              <w:spacing w:before="120" w:after="120"/>
              <w:rPr>
                <w:rFonts w:ascii="David" w:hAnsi="David"/>
                <w:szCs w:val="24"/>
                <w:rtl/>
              </w:rPr>
            </w:pPr>
            <w:r w:rsidRPr="00AD7CBE">
              <w:rPr>
                <w:rFonts w:ascii="David" w:hAnsi="David"/>
                <w:szCs w:val="24"/>
                <w:rtl/>
              </w:rPr>
              <w:t>76</w:t>
            </w:r>
          </w:p>
        </w:tc>
        <w:tc>
          <w:tcPr>
            <w:tcW w:w="1095" w:type="dxa"/>
            <w:shd w:val="clear" w:color="auto" w:fill="FFFFFF" w:themeFill="background1"/>
          </w:tcPr>
          <w:p w14:paraId="2ADC755E" w14:textId="77777777" w:rsidR="0085480D" w:rsidRPr="00AD7CBE" w:rsidRDefault="0085480D"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668F6585" w14:textId="77777777" w:rsidR="0085480D" w:rsidRPr="00AD7CBE" w:rsidRDefault="0085480D" w:rsidP="002A1918">
            <w:pPr>
              <w:spacing w:before="120" w:after="120"/>
              <w:rPr>
                <w:rFonts w:ascii="David" w:hAnsi="David"/>
                <w:szCs w:val="24"/>
                <w:rtl/>
              </w:rPr>
            </w:pPr>
            <w:r w:rsidRPr="00AD7CBE">
              <w:rPr>
                <w:rFonts w:ascii="David" w:eastAsia="Times New Roman" w:hAnsi="David"/>
                <w:color w:val="000000"/>
                <w:szCs w:val="24"/>
                <w:rtl/>
              </w:rPr>
              <w:t>9(י)</w:t>
            </w:r>
          </w:p>
        </w:tc>
        <w:tc>
          <w:tcPr>
            <w:tcW w:w="3015" w:type="dxa"/>
            <w:shd w:val="clear" w:color="auto" w:fill="FFFFFF" w:themeFill="background1"/>
          </w:tcPr>
          <w:p w14:paraId="26369F5F" w14:textId="77777777" w:rsidR="0085480D" w:rsidRPr="00AD7CBE" w:rsidRDefault="0085480D"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המילה "ושאינו" ובמקומה להוסיף "ושהינו".</w:t>
            </w:r>
          </w:p>
        </w:tc>
        <w:tc>
          <w:tcPr>
            <w:tcW w:w="3144" w:type="dxa"/>
            <w:shd w:val="clear" w:color="auto" w:fill="FFFFFF" w:themeFill="background1"/>
          </w:tcPr>
          <w:p w14:paraId="188CC340" w14:textId="77777777" w:rsidR="0085480D" w:rsidRPr="00DC6569" w:rsidRDefault="0085480D" w:rsidP="002A1918">
            <w:pPr>
              <w:spacing w:before="120" w:after="120"/>
              <w:rPr>
                <w:rFonts w:ascii="David" w:hAnsi="David"/>
                <w:szCs w:val="24"/>
                <w:rtl/>
              </w:rPr>
            </w:pPr>
            <w:r w:rsidRPr="007447D5">
              <w:rPr>
                <w:rFonts w:ascii="David" w:hAnsi="David" w:hint="cs"/>
                <w:szCs w:val="24"/>
                <w:rtl/>
              </w:rPr>
              <w:t xml:space="preserve">הבקשה נדחתה </w:t>
            </w:r>
          </w:p>
        </w:tc>
      </w:tr>
      <w:tr w:rsidR="0085480D" w:rsidRPr="005D2E29" w14:paraId="6B57CC2C" w14:textId="77777777" w:rsidTr="002A1918">
        <w:tc>
          <w:tcPr>
            <w:tcW w:w="1037" w:type="dxa"/>
            <w:shd w:val="clear" w:color="auto" w:fill="FFFFFF" w:themeFill="background1"/>
          </w:tcPr>
          <w:p w14:paraId="71E4A0CA" w14:textId="77777777" w:rsidR="0085480D" w:rsidRPr="00AD7CBE" w:rsidRDefault="0085480D" w:rsidP="002A1918">
            <w:pPr>
              <w:spacing w:before="120" w:after="120"/>
              <w:rPr>
                <w:rFonts w:ascii="David" w:hAnsi="David"/>
                <w:szCs w:val="24"/>
                <w:rtl/>
              </w:rPr>
            </w:pPr>
            <w:r w:rsidRPr="00AD7CBE">
              <w:rPr>
                <w:rFonts w:ascii="David" w:hAnsi="David"/>
                <w:szCs w:val="24"/>
                <w:rtl/>
              </w:rPr>
              <w:t>77</w:t>
            </w:r>
          </w:p>
        </w:tc>
        <w:tc>
          <w:tcPr>
            <w:tcW w:w="1095" w:type="dxa"/>
            <w:shd w:val="clear" w:color="auto" w:fill="FFFFFF" w:themeFill="background1"/>
          </w:tcPr>
          <w:p w14:paraId="6AF95EB0" w14:textId="77777777" w:rsidR="0085480D" w:rsidRPr="00AD7CBE" w:rsidRDefault="0085480D" w:rsidP="002A1918">
            <w:pPr>
              <w:spacing w:before="120" w:after="120"/>
              <w:rPr>
                <w:rFonts w:ascii="David" w:hAnsi="David"/>
                <w:szCs w:val="24"/>
                <w:rtl/>
              </w:rPr>
            </w:pPr>
            <w:r w:rsidRPr="00AD7CBE">
              <w:rPr>
                <w:rFonts w:ascii="David" w:eastAsia="Times New Roman" w:hAnsi="David"/>
                <w:color w:val="000000"/>
                <w:szCs w:val="24"/>
                <w:rtl/>
              </w:rPr>
              <w:t>31</w:t>
            </w:r>
          </w:p>
        </w:tc>
        <w:tc>
          <w:tcPr>
            <w:tcW w:w="1276" w:type="dxa"/>
            <w:shd w:val="clear" w:color="auto" w:fill="FFFFFF" w:themeFill="background1"/>
          </w:tcPr>
          <w:p w14:paraId="7BB28922" w14:textId="77777777" w:rsidR="0085480D" w:rsidRPr="00AD7CBE" w:rsidRDefault="0085480D" w:rsidP="002A1918">
            <w:pPr>
              <w:spacing w:before="120" w:after="120"/>
              <w:rPr>
                <w:rFonts w:ascii="David" w:hAnsi="David"/>
                <w:szCs w:val="24"/>
                <w:rtl/>
              </w:rPr>
            </w:pPr>
            <w:r w:rsidRPr="00AD7CBE">
              <w:rPr>
                <w:rFonts w:ascii="David" w:eastAsia="Times New Roman" w:hAnsi="David"/>
                <w:color w:val="000000"/>
                <w:szCs w:val="24"/>
                <w:rtl/>
              </w:rPr>
              <w:t>9(יג)</w:t>
            </w:r>
          </w:p>
        </w:tc>
        <w:tc>
          <w:tcPr>
            <w:tcW w:w="3015" w:type="dxa"/>
            <w:shd w:val="clear" w:color="auto" w:fill="FFFFFF" w:themeFill="background1"/>
          </w:tcPr>
          <w:p w14:paraId="0B43DFA8" w14:textId="77777777" w:rsidR="0085480D" w:rsidRPr="00AD7CBE" w:rsidRDefault="0085480D"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הסעיף.</w:t>
            </w:r>
          </w:p>
        </w:tc>
        <w:tc>
          <w:tcPr>
            <w:tcW w:w="3144" w:type="dxa"/>
            <w:shd w:val="clear" w:color="auto" w:fill="FFFFFF" w:themeFill="background1"/>
          </w:tcPr>
          <w:p w14:paraId="45E7DEB6" w14:textId="77777777" w:rsidR="0085480D" w:rsidRPr="00DC6569" w:rsidRDefault="0085480D" w:rsidP="002A1918">
            <w:pPr>
              <w:spacing w:before="120" w:after="120"/>
              <w:rPr>
                <w:rFonts w:ascii="David" w:hAnsi="David"/>
                <w:szCs w:val="24"/>
                <w:rtl/>
              </w:rPr>
            </w:pPr>
            <w:r w:rsidRPr="007447D5">
              <w:rPr>
                <w:rFonts w:ascii="David" w:hAnsi="David" w:hint="cs"/>
                <w:szCs w:val="24"/>
                <w:rtl/>
              </w:rPr>
              <w:t xml:space="preserve">הבקשה נדחתה </w:t>
            </w:r>
          </w:p>
        </w:tc>
      </w:tr>
      <w:tr w:rsidR="00714EAA" w:rsidRPr="005D2E29" w14:paraId="7AE0915B" w14:textId="77777777" w:rsidTr="002A1918">
        <w:tc>
          <w:tcPr>
            <w:tcW w:w="1037" w:type="dxa"/>
            <w:shd w:val="clear" w:color="auto" w:fill="FFFFFF" w:themeFill="background1"/>
          </w:tcPr>
          <w:p w14:paraId="2240AEF2" w14:textId="77777777" w:rsidR="00714EAA" w:rsidRPr="00AD7CBE" w:rsidRDefault="00714EAA" w:rsidP="002A1918">
            <w:pPr>
              <w:spacing w:before="120" w:after="120"/>
              <w:rPr>
                <w:rFonts w:ascii="David" w:hAnsi="David"/>
                <w:szCs w:val="24"/>
                <w:rtl/>
              </w:rPr>
            </w:pPr>
            <w:r w:rsidRPr="00AD7CBE">
              <w:rPr>
                <w:rFonts w:ascii="David" w:hAnsi="David"/>
                <w:szCs w:val="24"/>
                <w:rtl/>
              </w:rPr>
              <w:t>78</w:t>
            </w:r>
          </w:p>
        </w:tc>
        <w:tc>
          <w:tcPr>
            <w:tcW w:w="1095" w:type="dxa"/>
            <w:shd w:val="clear" w:color="auto" w:fill="FFFFFF" w:themeFill="background1"/>
          </w:tcPr>
          <w:p w14:paraId="2684303D"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33</w:t>
            </w:r>
          </w:p>
        </w:tc>
        <w:tc>
          <w:tcPr>
            <w:tcW w:w="1276" w:type="dxa"/>
            <w:shd w:val="clear" w:color="auto" w:fill="FFFFFF" w:themeFill="background1"/>
          </w:tcPr>
          <w:p w14:paraId="383B6216"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10(ח)</w:t>
            </w:r>
          </w:p>
        </w:tc>
        <w:tc>
          <w:tcPr>
            <w:tcW w:w="3015" w:type="dxa"/>
            <w:shd w:val="clear" w:color="auto" w:fill="FFFFFF" w:themeFill="background1"/>
          </w:tcPr>
          <w:p w14:paraId="592EBC3C"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המילים "או מכך שדרישת התשלום לא אושרה".</w:t>
            </w:r>
          </w:p>
        </w:tc>
        <w:tc>
          <w:tcPr>
            <w:tcW w:w="3144" w:type="dxa"/>
            <w:shd w:val="clear" w:color="auto" w:fill="FFFFFF" w:themeFill="background1"/>
          </w:tcPr>
          <w:p w14:paraId="70F82641" w14:textId="77777777" w:rsidR="00714EAA" w:rsidRPr="00DC6569" w:rsidRDefault="00B63B35" w:rsidP="002A1918">
            <w:pPr>
              <w:spacing w:before="120" w:after="120"/>
              <w:rPr>
                <w:rFonts w:ascii="David" w:hAnsi="David"/>
                <w:szCs w:val="24"/>
                <w:rtl/>
              </w:rPr>
            </w:pPr>
            <w:r>
              <w:rPr>
                <w:rFonts w:ascii="David" w:hAnsi="David" w:hint="cs"/>
                <w:szCs w:val="24"/>
                <w:rtl/>
              </w:rPr>
              <w:t>הבקשה נדחתה</w:t>
            </w:r>
          </w:p>
        </w:tc>
      </w:tr>
      <w:tr w:rsidR="00714EAA" w:rsidRPr="005D2E29" w14:paraId="2FF6255D" w14:textId="77777777" w:rsidTr="002A1918">
        <w:tc>
          <w:tcPr>
            <w:tcW w:w="1037" w:type="dxa"/>
            <w:shd w:val="clear" w:color="auto" w:fill="FFFFFF" w:themeFill="background1"/>
          </w:tcPr>
          <w:p w14:paraId="1435591B" w14:textId="77777777" w:rsidR="00714EAA" w:rsidRPr="00AD7CBE" w:rsidRDefault="00714EAA" w:rsidP="002A1918">
            <w:pPr>
              <w:spacing w:before="120" w:after="120"/>
              <w:rPr>
                <w:rFonts w:ascii="David" w:hAnsi="David"/>
                <w:szCs w:val="24"/>
                <w:rtl/>
              </w:rPr>
            </w:pPr>
            <w:r w:rsidRPr="00AD7CBE">
              <w:rPr>
                <w:rFonts w:ascii="David" w:hAnsi="David"/>
                <w:szCs w:val="24"/>
                <w:rtl/>
              </w:rPr>
              <w:t>79</w:t>
            </w:r>
          </w:p>
        </w:tc>
        <w:tc>
          <w:tcPr>
            <w:tcW w:w="1095" w:type="dxa"/>
            <w:shd w:val="clear" w:color="auto" w:fill="FFFFFF" w:themeFill="background1"/>
          </w:tcPr>
          <w:p w14:paraId="5DA81CD3"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Pr>
              <w:t>34</w:t>
            </w:r>
          </w:p>
        </w:tc>
        <w:tc>
          <w:tcPr>
            <w:tcW w:w="1276" w:type="dxa"/>
            <w:shd w:val="clear" w:color="auto" w:fill="FFFFFF" w:themeFill="background1"/>
          </w:tcPr>
          <w:p w14:paraId="1566B773"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12(ב)(2)</w:t>
            </w:r>
          </w:p>
        </w:tc>
        <w:tc>
          <w:tcPr>
            <w:tcW w:w="3015" w:type="dxa"/>
            <w:shd w:val="clear" w:color="auto" w:fill="FFFFFF" w:themeFill="background1"/>
          </w:tcPr>
          <w:p w14:paraId="209886BA"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לחזור לנוסח קודם. בהתאם להחלטת הממשלה בעניין. לצרכים לאומיים בלבד</w:t>
            </w:r>
          </w:p>
        </w:tc>
        <w:tc>
          <w:tcPr>
            <w:tcW w:w="3144" w:type="dxa"/>
            <w:shd w:val="clear" w:color="auto" w:fill="FFFFFF" w:themeFill="background1"/>
          </w:tcPr>
          <w:p w14:paraId="16756025" w14:textId="77777777" w:rsidR="00714EAA" w:rsidRPr="00DC6569" w:rsidRDefault="00C00B27" w:rsidP="002A1918">
            <w:pPr>
              <w:spacing w:before="120" w:after="120"/>
              <w:rPr>
                <w:rFonts w:ascii="David" w:hAnsi="David"/>
                <w:szCs w:val="24"/>
                <w:rtl/>
              </w:rPr>
            </w:pPr>
            <w:r>
              <w:rPr>
                <w:rFonts w:ascii="David" w:hAnsi="David" w:hint="cs"/>
                <w:szCs w:val="24"/>
                <w:rtl/>
              </w:rPr>
              <w:t>ראה שאלה 12</w:t>
            </w:r>
          </w:p>
        </w:tc>
      </w:tr>
      <w:tr w:rsidR="00714EAA" w:rsidRPr="005D2E29" w14:paraId="010A8A7B" w14:textId="77777777" w:rsidTr="002A1918">
        <w:tc>
          <w:tcPr>
            <w:tcW w:w="1037" w:type="dxa"/>
            <w:shd w:val="clear" w:color="auto" w:fill="FFFFFF" w:themeFill="background1"/>
          </w:tcPr>
          <w:p w14:paraId="110423ED" w14:textId="77777777" w:rsidR="00714EAA" w:rsidRPr="00AD7CBE" w:rsidRDefault="00714EAA" w:rsidP="002A1918">
            <w:pPr>
              <w:spacing w:before="120" w:after="120"/>
              <w:rPr>
                <w:rFonts w:ascii="David" w:hAnsi="David"/>
                <w:szCs w:val="24"/>
                <w:rtl/>
              </w:rPr>
            </w:pPr>
            <w:r w:rsidRPr="00AD7CBE">
              <w:rPr>
                <w:rFonts w:ascii="David" w:hAnsi="David"/>
                <w:szCs w:val="24"/>
                <w:rtl/>
              </w:rPr>
              <w:t>80</w:t>
            </w:r>
          </w:p>
        </w:tc>
        <w:tc>
          <w:tcPr>
            <w:tcW w:w="1095" w:type="dxa"/>
            <w:shd w:val="clear" w:color="auto" w:fill="FFFFFF" w:themeFill="background1"/>
          </w:tcPr>
          <w:p w14:paraId="66E2E4FB"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34</w:t>
            </w:r>
          </w:p>
        </w:tc>
        <w:tc>
          <w:tcPr>
            <w:tcW w:w="1276" w:type="dxa"/>
            <w:shd w:val="clear" w:color="auto" w:fill="FFFFFF" w:themeFill="background1"/>
          </w:tcPr>
          <w:p w14:paraId="29775FA1"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12(ב)(3)</w:t>
            </w:r>
          </w:p>
        </w:tc>
        <w:tc>
          <w:tcPr>
            <w:tcW w:w="3015" w:type="dxa"/>
            <w:shd w:val="clear" w:color="auto" w:fill="FFFFFF" w:themeFill="background1"/>
          </w:tcPr>
          <w:p w14:paraId="639C7349"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לא מוסכם העברות לצדדים שלישיים או שימושים שאינם לצרכים לאומיים</w:t>
            </w:r>
          </w:p>
        </w:tc>
        <w:tc>
          <w:tcPr>
            <w:tcW w:w="3144" w:type="dxa"/>
            <w:shd w:val="clear" w:color="auto" w:fill="FFFFFF" w:themeFill="background1"/>
          </w:tcPr>
          <w:p w14:paraId="03FFA285" w14:textId="77777777" w:rsidR="00714EAA" w:rsidRPr="00DC6569" w:rsidRDefault="00C00B27" w:rsidP="002A1918">
            <w:pPr>
              <w:spacing w:before="120" w:after="120"/>
              <w:rPr>
                <w:rFonts w:ascii="David" w:hAnsi="David"/>
                <w:szCs w:val="24"/>
                <w:rtl/>
              </w:rPr>
            </w:pPr>
            <w:r>
              <w:rPr>
                <w:rFonts w:ascii="David" w:hAnsi="David" w:hint="cs"/>
                <w:szCs w:val="24"/>
                <w:rtl/>
              </w:rPr>
              <w:t>ראה שאלה 12</w:t>
            </w:r>
          </w:p>
        </w:tc>
      </w:tr>
      <w:tr w:rsidR="00714EAA" w:rsidRPr="005D2E29" w14:paraId="550A4478" w14:textId="77777777" w:rsidTr="002A1918">
        <w:tc>
          <w:tcPr>
            <w:tcW w:w="1037" w:type="dxa"/>
            <w:shd w:val="clear" w:color="auto" w:fill="FFFFFF" w:themeFill="background1"/>
          </w:tcPr>
          <w:p w14:paraId="0C6F5313"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81</w:t>
            </w:r>
          </w:p>
        </w:tc>
        <w:tc>
          <w:tcPr>
            <w:tcW w:w="1095" w:type="dxa"/>
            <w:shd w:val="clear" w:color="auto" w:fill="FFFFFF" w:themeFill="background1"/>
          </w:tcPr>
          <w:p w14:paraId="25D2B0D5"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35</w:t>
            </w:r>
          </w:p>
        </w:tc>
        <w:tc>
          <w:tcPr>
            <w:tcW w:w="1276" w:type="dxa"/>
            <w:shd w:val="clear" w:color="auto" w:fill="FFFFFF" w:themeFill="background1"/>
          </w:tcPr>
          <w:p w14:paraId="1ED6B1D0"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12(ג)(3)</w:t>
            </w:r>
          </w:p>
        </w:tc>
        <w:tc>
          <w:tcPr>
            <w:tcW w:w="3015" w:type="dxa"/>
            <w:shd w:val="clear" w:color="auto" w:fill="FFFFFF" w:themeFill="background1"/>
          </w:tcPr>
          <w:p w14:paraId="2D702CE7"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למחוק את הסעיף. המשרד מקבל לכל היותר רשיון כך שאין מקום לכל דרישות הסעיף כאילו מדובר בהעברת הקניין הרוחני.</w:t>
            </w:r>
          </w:p>
        </w:tc>
        <w:tc>
          <w:tcPr>
            <w:tcW w:w="3144" w:type="dxa"/>
            <w:shd w:val="clear" w:color="auto" w:fill="FFFFFF" w:themeFill="background1"/>
          </w:tcPr>
          <w:p w14:paraId="43775BD1" w14:textId="77777777" w:rsidR="00714EAA" w:rsidRPr="00DC6569" w:rsidRDefault="00C00B27" w:rsidP="002A1918">
            <w:pPr>
              <w:spacing w:before="120" w:after="120" w:line="360" w:lineRule="auto"/>
              <w:rPr>
                <w:rFonts w:ascii="David" w:hAnsi="David"/>
                <w:szCs w:val="24"/>
                <w:rtl/>
              </w:rPr>
            </w:pPr>
            <w:r>
              <w:rPr>
                <w:rFonts w:ascii="David" w:hAnsi="David" w:hint="cs"/>
                <w:szCs w:val="24"/>
                <w:rtl/>
              </w:rPr>
              <w:t>ראה שאלה 12</w:t>
            </w:r>
          </w:p>
        </w:tc>
      </w:tr>
      <w:tr w:rsidR="00714EAA" w:rsidRPr="005D2E29" w14:paraId="68985AD7" w14:textId="77777777" w:rsidTr="002A1918">
        <w:tc>
          <w:tcPr>
            <w:tcW w:w="1037" w:type="dxa"/>
            <w:shd w:val="clear" w:color="auto" w:fill="FFFFFF" w:themeFill="background1"/>
          </w:tcPr>
          <w:p w14:paraId="05F1822B"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82</w:t>
            </w:r>
          </w:p>
        </w:tc>
        <w:tc>
          <w:tcPr>
            <w:tcW w:w="1095" w:type="dxa"/>
            <w:shd w:val="clear" w:color="auto" w:fill="FFFFFF" w:themeFill="background1"/>
          </w:tcPr>
          <w:p w14:paraId="1D1B658B"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35</w:t>
            </w:r>
          </w:p>
        </w:tc>
        <w:tc>
          <w:tcPr>
            <w:tcW w:w="1276" w:type="dxa"/>
            <w:shd w:val="clear" w:color="auto" w:fill="FFFFFF" w:themeFill="background1"/>
          </w:tcPr>
          <w:p w14:paraId="3F1348A2"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12(ד)</w:t>
            </w:r>
          </w:p>
        </w:tc>
        <w:tc>
          <w:tcPr>
            <w:tcW w:w="3015" w:type="dxa"/>
            <w:shd w:val="clear" w:color="auto" w:fill="FFFFFF" w:themeFill="background1"/>
          </w:tcPr>
          <w:p w14:paraId="61D63F19"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יש להוסיף ניכוי הוצאות מסחור לפני חלוקת תמלוגים למשרד.</w:t>
            </w:r>
          </w:p>
        </w:tc>
        <w:tc>
          <w:tcPr>
            <w:tcW w:w="3144" w:type="dxa"/>
            <w:shd w:val="clear" w:color="auto" w:fill="FFFFFF" w:themeFill="background1"/>
          </w:tcPr>
          <w:p w14:paraId="733F9086" w14:textId="77777777" w:rsidR="00714EAA" w:rsidRPr="00DC6569" w:rsidRDefault="00C00B27" w:rsidP="002A1918">
            <w:pPr>
              <w:spacing w:before="120" w:after="120" w:line="360" w:lineRule="auto"/>
              <w:rPr>
                <w:rFonts w:ascii="David" w:hAnsi="David"/>
                <w:szCs w:val="24"/>
                <w:rtl/>
              </w:rPr>
            </w:pPr>
            <w:r>
              <w:rPr>
                <w:rFonts w:ascii="David" w:hAnsi="David" w:hint="cs"/>
                <w:szCs w:val="24"/>
                <w:rtl/>
              </w:rPr>
              <w:t>ראה שאלה 12</w:t>
            </w:r>
          </w:p>
        </w:tc>
      </w:tr>
      <w:tr w:rsidR="00714EAA" w:rsidRPr="005D2E29" w14:paraId="7FE69A6A" w14:textId="77777777" w:rsidTr="002A1918">
        <w:tc>
          <w:tcPr>
            <w:tcW w:w="1037" w:type="dxa"/>
            <w:shd w:val="clear" w:color="auto" w:fill="FFFFFF" w:themeFill="background1"/>
          </w:tcPr>
          <w:p w14:paraId="37E1D52E"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83</w:t>
            </w:r>
          </w:p>
        </w:tc>
        <w:tc>
          <w:tcPr>
            <w:tcW w:w="1095" w:type="dxa"/>
            <w:shd w:val="clear" w:color="auto" w:fill="FFFFFF" w:themeFill="background1"/>
          </w:tcPr>
          <w:p w14:paraId="6DBC0ED7"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35</w:t>
            </w:r>
          </w:p>
        </w:tc>
        <w:tc>
          <w:tcPr>
            <w:tcW w:w="1276" w:type="dxa"/>
            <w:shd w:val="clear" w:color="auto" w:fill="FFFFFF" w:themeFill="background1"/>
          </w:tcPr>
          <w:p w14:paraId="629232BB" w14:textId="77777777" w:rsidR="00714EAA" w:rsidRPr="00AD7CBE" w:rsidRDefault="00C00B27" w:rsidP="002A1918">
            <w:pPr>
              <w:spacing w:before="120" w:after="120"/>
              <w:rPr>
                <w:rFonts w:ascii="David" w:hAnsi="David"/>
                <w:szCs w:val="24"/>
                <w:rtl/>
              </w:rPr>
            </w:pPr>
            <w:r>
              <w:rPr>
                <w:rFonts w:ascii="David" w:eastAsia="Times New Roman" w:hAnsi="David" w:hint="cs"/>
                <w:color w:val="000000"/>
                <w:szCs w:val="24"/>
                <w:rtl/>
              </w:rPr>
              <w:t>12</w:t>
            </w:r>
            <w:r w:rsidR="00714EAA" w:rsidRPr="00AD7CBE">
              <w:rPr>
                <w:rFonts w:ascii="David" w:eastAsia="Times New Roman" w:hAnsi="David"/>
                <w:color w:val="000000"/>
                <w:szCs w:val="24"/>
                <w:rtl/>
              </w:rPr>
              <w:t>(ה)</w:t>
            </w:r>
          </w:p>
        </w:tc>
        <w:tc>
          <w:tcPr>
            <w:tcW w:w="3015" w:type="dxa"/>
            <w:shd w:val="clear" w:color="auto" w:fill="FFFFFF" w:themeFill="background1"/>
          </w:tcPr>
          <w:p w14:paraId="1DB12E0A"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אין מקום לעומס הבירוקרטי. אין צורך בדיווחים לפני גמר המחקר.</w:t>
            </w:r>
          </w:p>
        </w:tc>
        <w:tc>
          <w:tcPr>
            <w:tcW w:w="3144" w:type="dxa"/>
            <w:shd w:val="clear" w:color="auto" w:fill="FFFFFF" w:themeFill="background1"/>
          </w:tcPr>
          <w:p w14:paraId="31400402" w14:textId="77777777" w:rsidR="00714EAA" w:rsidRPr="00DC6569" w:rsidRDefault="00B63B35" w:rsidP="002A1918">
            <w:pPr>
              <w:spacing w:before="120" w:after="120" w:line="360" w:lineRule="auto"/>
              <w:rPr>
                <w:rFonts w:ascii="David" w:hAnsi="David"/>
                <w:szCs w:val="24"/>
                <w:rtl/>
              </w:rPr>
            </w:pPr>
            <w:r>
              <w:rPr>
                <w:rFonts w:ascii="David" w:hAnsi="David" w:hint="cs"/>
                <w:szCs w:val="24"/>
                <w:rtl/>
              </w:rPr>
              <w:t>ראה שאלה 18</w:t>
            </w:r>
          </w:p>
        </w:tc>
      </w:tr>
      <w:tr w:rsidR="00714EAA" w:rsidRPr="005D2E29" w14:paraId="6A197018" w14:textId="77777777" w:rsidTr="002A1918">
        <w:tc>
          <w:tcPr>
            <w:tcW w:w="1037" w:type="dxa"/>
            <w:shd w:val="clear" w:color="auto" w:fill="FFFFFF" w:themeFill="background1"/>
          </w:tcPr>
          <w:p w14:paraId="4CBEBE9B"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84</w:t>
            </w:r>
          </w:p>
        </w:tc>
        <w:tc>
          <w:tcPr>
            <w:tcW w:w="1095" w:type="dxa"/>
            <w:shd w:val="clear" w:color="auto" w:fill="FFFFFF" w:themeFill="background1"/>
          </w:tcPr>
          <w:p w14:paraId="4CA321F1"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Pr>
              <w:t>36</w:t>
            </w:r>
          </w:p>
        </w:tc>
        <w:tc>
          <w:tcPr>
            <w:tcW w:w="1276" w:type="dxa"/>
            <w:shd w:val="clear" w:color="auto" w:fill="FFFFFF" w:themeFill="background1"/>
          </w:tcPr>
          <w:p w14:paraId="2959E807"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13.ג</w:t>
            </w:r>
          </w:p>
        </w:tc>
        <w:tc>
          <w:tcPr>
            <w:tcW w:w="3015" w:type="dxa"/>
            <w:shd w:val="clear" w:color="auto" w:fill="FFFFFF" w:themeFill="background1"/>
          </w:tcPr>
          <w:p w14:paraId="79272756"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מבוקש למחוק את הביטוי "שמירת הסדר הציבורי". יש להסדיר את מסגרת הזמן לאישור המשרד את הפרסומים שנעצרו לצרכי בדיקה כאמור בסעיף.</w:t>
            </w:r>
          </w:p>
        </w:tc>
        <w:tc>
          <w:tcPr>
            <w:tcW w:w="3144" w:type="dxa"/>
            <w:shd w:val="clear" w:color="auto" w:fill="FFFFFF" w:themeFill="background1"/>
          </w:tcPr>
          <w:p w14:paraId="6E1D036D" w14:textId="77777777" w:rsidR="00714EAA" w:rsidRPr="00DC6569" w:rsidRDefault="00714EAA" w:rsidP="002A1918">
            <w:pPr>
              <w:spacing w:before="120" w:after="120" w:line="360" w:lineRule="auto"/>
              <w:rPr>
                <w:rFonts w:ascii="David" w:hAnsi="David"/>
                <w:szCs w:val="24"/>
                <w:rtl/>
              </w:rPr>
            </w:pPr>
            <w:r>
              <w:rPr>
                <w:rFonts w:ascii="David" w:hAnsi="David" w:hint="cs"/>
                <w:szCs w:val="24"/>
                <w:rtl/>
              </w:rPr>
              <w:t>ראה שאלה 19</w:t>
            </w:r>
          </w:p>
        </w:tc>
      </w:tr>
      <w:tr w:rsidR="00714EAA" w:rsidRPr="005D2E29" w14:paraId="09C62260" w14:textId="77777777" w:rsidTr="002A1918">
        <w:tc>
          <w:tcPr>
            <w:tcW w:w="1037" w:type="dxa"/>
            <w:shd w:val="clear" w:color="auto" w:fill="FFFFFF" w:themeFill="background1"/>
          </w:tcPr>
          <w:p w14:paraId="6CEE4087"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lastRenderedPageBreak/>
              <w:t>85</w:t>
            </w:r>
          </w:p>
        </w:tc>
        <w:tc>
          <w:tcPr>
            <w:tcW w:w="1095" w:type="dxa"/>
            <w:shd w:val="clear" w:color="auto" w:fill="FFFFFF" w:themeFill="background1"/>
          </w:tcPr>
          <w:p w14:paraId="0B2E65E5"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Pr>
              <w:t>36</w:t>
            </w:r>
          </w:p>
        </w:tc>
        <w:tc>
          <w:tcPr>
            <w:tcW w:w="1276" w:type="dxa"/>
            <w:shd w:val="clear" w:color="auto" w:fill="FFFFFF" w:themeFill="background1"/>
          </w:tcPr>
          <w:p w14:paraId="0E07B692"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 xml:space="preserve">13.ד </w:t>
            </w:r>
          </w:p>
        </w:tc>
        <w:tc>
          <w:tcPr>
            <w:tcW w:w="3015" w:type="dxa"/>
            <w:shd w:val="clear" w:color="auto" w:fill="FFFFFF" w:themeFill="background1"/>
          </w:tcPr>
          <w:p w14:paraId="58F3B13D"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מבוקש לדווח רק כשיש על מה לדווח ולא באופן סתמי כל שנה.</w:t>
            </w:r>
          </w:p>
        </w:tc>
        <w:tc>
          <w:tcPr>
            <w:tcW w:w="3144" w:type="dxa"/>
            <w:shd w:val="clear" w:color="auto" w:fill="FFFFFF" w:themeFill="background1"/>
          </w:tcPr>
          <w:p w14:paraId="17E365D4" w14:textId="77777777" w:rsidR="00714EAA" w:rsidRPr="00DC6569" w:rsidRDefault="00714EAA" w:rsidP="002A1918">
            <w:pPr>
              <w:spacing w:before="120" w:after="120" w:line="360" w:lineRule="auto"/>
              <w:rPr>
                <w:rFonts w:ascii="David" w:hAnsi="David"/>
                <w:szCs w:val="24"/>
                <w:rtl/>
              </w:rPr>
            </w:pPr>
            <w:r>
              <w:rPr>
                <w:rFonts w:ascii="David" w:hAnsi="David" w:hint="cs"/>
                <w:szCs w:val="24"/>
                <w:rtl/>
              </w:rPr>
              <w:t>ראה שאלה 18</w:t>
            </w:r>
          </w:p>
        </w:tc>
      </w:tr>
      <w:tr w:rsidR="00714EAA" w:rsidRPr="005D2E29" w14:paraId="6BA626E0" w14:textId="77777777" w:rsidTr="002A1918">
        <w:tc>
          <w:tcPr>
            <w:tcW w:w="1037" w:type="dxa"/>
            <w:shd w:val="clear" w:color="auto" w:fill="FFFFFF" w:themeFill="background1"/>
          </w:tcPr>
          <w:p w14:paraId="112184BC"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86</w:t>
            </w:r>
          </w:p>
        </w:tc>
        <w:tc>
          <w:tcPr>
            <w:tcW w:w="1095" w:type="dxa"/>
            <w:shd w:val="clear" w:color="auto" w:fill="FFFFFF" w:themeFill="background1"/>
          </w:tcPr>
          <w:p w14:paraId="4DEDDB31"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36</w:t>
            </w:r>
          </w:p>
        </w:tc>
        <w:tc>
          <w:tcPr>
            <w:tcW w:w="1276" w:type="dxa"/>
            <w:shd w:val="clear" w:color="auto" w:fill="FFFFFF" w:themeFill="background1"/>
          </w:tcPr>
          <w:p w14:paraId="38FEB7CD"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14(2)</w:t>
            </w:r>
          </w:p>
        </w:tc>
        <w:tc>
          <w:tcPr>
            <w:tcW w:w="3015" w:type="dxa"/>
            <w:shd w:val="clear" w:color="auto" w:fill="FFFFFF" w:themeFill="background1"/>
          </w:tcPr>
          <w:p w14:paraId="1EDDF483"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הסעיף. אין מקור תקציבי להחזרים למשרד על הוצאות שבוצעו בפועל במחקר.</w:t>
            </w:r>
          </w:p>
        </w:tc>
        <w:tc>
          <w:tcPr>
            <w:tcW w:w="3144" w:type="dxa"/>
            <w:shd w:val="clear" w:color="auto" w:fill="FFFFFF" w:themeFill="background1"/>
          </w:tcPr>
          <w:p w14:paraId="43FA128B" w14:textId="7E290AB8" w:rsidR="00714EAA" w:rsidRPr="00DC6569" w:rsidRDefault="00FE5218" w:rsidP="002A1918">
            <w:pPr>
              <w:spacing w:before="120" w:after="120" w:line="360" w:lineRule="auto"/>
              <w:rPr>
                <w:rFonts w:ascii="David" w:hAnsi="David"/>
                <w:szCs w:val="24"/>
                <w:rtl/>
              </w:rPr>
            </w:pPr>
            <w:r>
              <w:rPr>
                <w:rFonts w:ascii="David" w:hAnsi="David" w:hint="cs"/>
                <w:szCs w:val="24"/>
                <w:rtl/>
              </w:rPr>
              <w:t>הבקשה נ</w:t>
            </w:r>
            <w:r w:rsidR="000D56B6">
              <w:rPr>
                <w:rFonts w:ascii="David" w:hAnsi="David" w:hint="cs"/>
                <w:szCs w:val="24"/>
                <w:rtl/>
              </w:rPr>
              <w:t>דחת</w:t>
            </w:r>
            <w:r>
              <w:rPr>
                <w:rFonts w:ascii="David" w:hAnsi="David" w:hint="cs"/>
                <w:szCs w:val="24"/>
                <w:rtl/>
              </w:rPr>
              <w:t>ה</w:t>
            </w:r>
          </w:p>
        </w:tc>
      </w:tr>
      <w:tr w:rsidR="00714EAA" w:rsidRPr="005D2E29" w14:paraId="0A405C07" w14:textId="77777777" w:rsidTr="002A1918">
        <w:tc>
          <w:tcPr>
            <w:tcW w:w="1037" w:type="dxa"/>
            <w:shd w:val="clear" w:color="auto" w:fill="FFFFFF" w:themeFill="background1"/>
          </w:tcPr>
          <w:p w14:paraId="602E4B0C" w14:textId="77777777" w:rsidR="00714EAA" w:rsidRPr="002A1918" w:rsidRDefault="00714EAA" w:rsidP="002A1918">
            <w:pPr>
              <w:spacing w:before="120" w:after="120"/>
              <w:rPr>
                <w:rFonts w:ascii="David" w:eastAsia="Times New Roman" w:hAnsi="David"/>
                <w:color w:val="000000"/>
                <w:szCs w:val="24"/>
                <w:rtl/>
              </w:rPr>
            </w:pPr>
            <w:r w:rsidRPr="002A1918">
              <w:rPr>
                <w:rFonts w:ascii="David" w:eastAsia="Times New Roman" w:hAnsi="David"/>
                <w:color w:val="000000"/>
                <w:szCs w:val="24"/>
                <w:rtl/>
              </w:rPr>
              <w:t>87</w:t>
            </w:r>
          </w:p>
        </w:tc>
        <w:tc>
          <w:tcPr>
            <w:tcW w:w="1095" w:type="dxa"/>
            <w:shd w:val="clear" w:color="auto" w:fill="FFFFFF" w:themeFill="background1"/>
          </w:tcPr>
          <w:p w14:paraId="6B01E5F2"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38</w:t>
            </w:r>
          </w:p>
        </w:tc>
        <w:tc>
          <w:tcPr>
            <w:tcW w:w="1276" w:type="dxa"/>
            <w:shd w:val="clear" w:color="auto" w:fill="FFFFFF" w:themeFill="background1"/>
          </w:tcPr>
          <w:p w14:paraId="42DF65E8"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15(ד)</w:t>
            </w:r>
          </w:p>
        </w:tc>
        <w:tc>
          <w:tcPr>
            <w:tcW w:w="3015" w:type="dxa"/>
            <w:shd w:val="clear" w:color="auto" w:fill="FFFFFF" w:themeFill="background1"/>
          </w:tcPr>
          <w:p w14:paraId="0F554BD4"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 xml:space="preserve">נבקש למחוק את המילים "והודעת המשרד ביחס להוצאות כאמור תהיה נאמנה על המוסד". </w:t>
            </w:r>
          </w:p>
        </w:tc>
        <w:tc>
          <w:tcPr>
            <w:tcW w:w="3144" w:type="dxa"/>
            <w:shd w:val="clear" w:color="auto" w:fill="FFFFFF" w:themeFill="background1"/>
          </w:tcPr>
          <w:p w14:paraId="564AAF9F" w14:textId="77777777" w:rsidR="00714EAA" w:rsidRPr="00DC6569" w:rsidRDefault="002D7C8D" w:rsidP="002A1918">
            <w:pPr>
              <w:spacing w:before="120" w:after="120"/>
              <w:rPr>
                <w:rFonts w:ascii="David" w:hAnsi="David"/>
                <w:szCs w:val="24"/>
                <w:rtl/>
              </w:rPr>
            </w:pPr>
            <w:r>
              <w:rPr>
                <w:rFonts w:ascii="David" w:hAnsi="David" w:hint="cs"/>
                <w:szCs w:val="24"/>
                <w:rtl/>
              </w:rPr>
              <w:t>הבקשה נדחת</w:t>
            </w:r>
            <w:r w:rsidR="00D036E1">
              <w:rPr>
                <w:rFonts w:ascii="David" w:hAnsi="David" w:hint="cs"/>
                <w:szCs w:val="24"/>
                <w:rtl/>
              </w:rPr>
              <w:t>ה</w:t>
            </w:r>
            <w:r>
              <w:rPr>
                <w:rFonts w:ascii="David" w:hAnsi="David" w:hint="cs"/>
                <w:szCs w:val="24"/>
                <w:rtl/>
              </w:rPr>
              <w:t xml:space="preserve"> </w:t>
            </w:r>
          </w:p>
        </w:tc>
      </w:tr>
      <w:tr w:rsidR="00714EAA" w:rsidRPr="008410E3" w14:paraId="20432FD1" w14:textId="77777777" w:rsidTr="002A1918">
        <w:tc>
          <w:tcPr>
            <w:tcW w:w="1037" w:type="dxa"/>
            <w:shd w:val="clear" w:color="auto" w:fill="FFFFFF" w:themeFill="background1"/>
          </w:tcPr>
          <w:p w14:paraId="62173648"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88</w:t>
            </w:r>
          </w:p>
        </w:tc>
        <w:tc>
          <w:tcPr>
            <w:tcW w:w="1095" w:type="dxa"/>
            <w:shd w:val="clear" w:color="auto" w:fill="FFFFFF" w:themeFill="background1"/>
          </w:tcPr>
          <w:p w14:paraId="2F8A5BC6" w14:textId="77777777" w:rsidR="00714EAA" w:rsidRPr="008410E3" w:rsidRDefault="00714EAA" w:rsidP="002A1918">
            <w:pPr>
              <w:spacing w:before="120" w:after="120" w:line="360" w:lineRule="auto"/>
              <w:rPr>
                <w:rFonts w:ascii="David" w:hAnsi="David"/>
                <w:szCs w:val="24"/>
                <w:rtl/>
              </w:rPr>
            </w:pPr>
            <w:r w:rsidRPr="008410E3">
              <w:rPr>
                <w:rFonts w:ascii="David" w:hAnsi="David"/>
                <w:color w:val="000000"/>
                <w:szCs w:val="24"/>
                <w:rtl/>
              </w:rPr>
              <w:t>39</w:t>
            </w:r>
          </w:p>
        </w:tc>
        <w:tc>
          <w:tcPr>
            <w:tcW w:w="1276" w:type="dxa"/>
            <w:shd w:val="clear" w:color="auto" w:fill="FFFFFF" w:themeFill="background1"/>
          </w:tcPr>
          <w:p w14:paraId="69EF78D1" w14:textId="77777777" w:rsidR="00714EAA" w:rsidRPr="007827D0" w:rsidRDefault="00714EAA" w:rsidP="002A1918">
            <w:pPr>
              <w:spacing w:before="120" w:after="120"/>
              <w:rPr>
                <w:rFonts w:ascii="David" w:hAnsi="David"/>
                <w:szCs w:val="24"/>
                <w:rtl/>
              </w:rPr>
            </w:pPr>
            <w:r w:rsidRPr="007827D0">
              <w:rPr>
                <w:rFonts w:ascii="David" w:hAnsi="David"/>
                <w:color w:val="000000"/>
                <w:szCs w:val="24"/>
                <w:rtl/>
              </w:rPr>
              <w:t>16(ה)</w:t>
            </w:r>
          </w:p>
        </w:tc>
        <w:tc>
          <w:tcPr>
            <w:tcW w:w="3015" w:type="dxa"/>
            <w:shd w:val="clear" w:color="auto" w:fill="FFFFFF" w:themeFill="background1"/>
          </w:tcPr>
          <w:p w14:paraId="22FAEB7B" w14:textId="77777777" w:rsidR="00714EAA" w:rsidRPr="007827D0" w:rsidRDefault="00714EAA" w:rsidP="002A1918">
            <w:pPr>
              <w:spacing w:before="120" w:after="120"/>
              <w:rPr>
                <w:rFonts w:ascii="David" w:hAnsi="David"/>
                <w:color w:val="000000"/>
                <w:szCs w:val="24"/>
                <w:rtl/>
              </w:rPr>
            </w:pPr>
            <w:r w:rsidRPr="007827D0">
              <w:rPr>
                <w:rFonts w:ascii="David" w:hAnsi="David"/>
                <w:color w:val="000000"/>
                <w:szCs w:val="24"/>
                <w:rtl/>
              </w:rPr>
              <w:t>נבקש למחוק את המילים "והמוסד ישיב למשרד את כספי התמורה שקיבל בגין הציוד". לא יתכן שבכל סיבת ביטול יאלץ המוסד לממן בעצמו את רכישת הציוד המשמש למחקר. (הרי לא מדובר בתמורה. מדובר בהחזר הוצאות)</w:t>
            </w:r>
          </w:p>
        </w:tc>
        <w:tc>
          <w:tcPr>
            <w:tcW w:w="3144" w:type="dxa"/>
            <w:shd w:val="clear" w:color="auto" w:fill="FFFFFF" w:themeFill="background1"/>
          </w:tcPr>
          <w:p w14:paraId="0F288356" w14:textId="26C76C52" w:rsidR="00714EAA" w:rsidRPr="008410E3" w:rsidRDefault="008410E3" w:rsidP="002A1918">
            <w:pPr>
              <w:spacing w:before="120" w:after="120"/>
              <w:rPr>
                <w:rFonts w:ascii="David" w:hAnsi="David"/>
                <w:szCs w:val="24"/>
                <w:rtl/>
              </w:rPr>
            </w:pPr>
            <w:r>
              <w:rPr>
                <w:rFonts w:ascii="David" w:hAnsi="David" w:hint="cs"/>
                <w:szCs w:val="24"/>
                <w:rtl/>
              </w:rPr>
              <w:t xml:space="preserve">מסמכי המכרז עודכנו למקרים בהם הסתיים המחקר </w:t>
            </w:r>
            <w:r w:rsidR="001D2946" w:rsidRPr="008410E3">
              <w:rPr>
                <w:rFonts w:ascii="David" w:hAnsi="David" w:hint="cs"/>
                <w:szCs w:val="24"/>
                <w:rtl/>
              </w:rPr>
              <w:t>ביוזמת המשרד</w:t>
            </w:r>
            <w:r w:rsidR="008953C7" w:rsidRPr="008410E3">
              <w:rPr>
                <w:rFonts w:ascii="David" w:hAnsi="David"/>
                <w:szCs w:val="24"/>
                <w:rtl/>
              </w:rPr>
              <w:t xml:space="preserve"> </w:t>
            </w:r>
          </w:p>
        </w:tc>
      </w:tr>
      <w:tr w:rsidR="00714EAA" w:rsidRPr="005D2E29" w14:paraId="3E65038A" w14:textId="77777777" w:rsidTr="002A1918">
        <w:tc>
          <w:tcPr>
            <w:tcW w:w="1037" w:type="dxa"/>
            <w:shd w:val="clear" w:color="auto" w:fill="FFFFFF" w:themeFill="background1"/>
          </w:tcPr>
          <w:p w14:paraId="4C8E39E5"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89</w:t>
            </w:r>
          </w:p>
        </w:tc>
        <w:tc>
          <w:tcPr>
            <w:tcW w:w="1095" w:type="dxa"/>
            <w:shd w:val="clear" w:color="auto" w:fill="FFFFFF" w:themeFill="background1"/>
          </w:tcPr>
          <w:p w14:paraId="074FDF49"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39</w:t>
            </w:r>
          </w:p>
        </w:tc>
        <w:tc>
          <w:tcPr>
            <w:tcW w:w="1276" w:type="dxa"/>
            <w:shd w:val="clear" w:color="auto" w:fill="FFFFFF" w:themeFill="background1"/>
          </w:tcPr>
          <w:p w14:paraId="1E35A5E0"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20</w:t>
            </w:r>
          </w:p>
        </w:tc>
        <w:tc>
          <w:tcPr>
            <w:tcW w:w="3015" w:type="dxa"/>
            <w:shd w:val="clear" w:color="auto" w:fill="FFFFFF" w:themeFill="background1"/>
          </w:tcPr>
          <w:p w14:paraId="0B293841"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במקרים של הודעות המשרד בטענה להפרת ההסכם – יש לשלוח העתק הפניה לרשות המחקר במוסד.</w:t>
            </w:r>
          </w:p>
        </w:tc>
        <w:tc>
          <w:tcPr>
            <w:tcW w:w="3144" w:type="dxa"/>
            <w:shd w:val="clear" w:color="auto" w:fill="FFFFFF" w:themeFill="background1"/>
          </w:tcPr>
          <w:p w14:paraId="475FB9BB" w14:textId="77777777" w:rsidR="00714EAA" w:rsidRPr="00DC6569" w:rsidRDefault="008953C7" w:rsidP="002A1918">
            <w:pPr>
              <w:spacing w:before="120" w:after="120"/>
              <w:rPr>
                <w:rFonts w:ascii="David" w:hAnsi="David"/>
                <w:szCs w:val="24"/>
                <w:rtl/>
              </w:rPr>
            </w:pPr>
            <w:r>
              <w:rPr>
                <w:rFonts w:ascii="David" w:hAnsi="David" w:hint="cs"/>
                <w:szCs w:val="24"/>
                <w:rtl/>
              </w:rPr>
              <w:t>ההודעה תשלח לכתובת בסעיף 19</w:t>
            </w:r>
          </w:p>
        </w:tc>
      </w:tr>
      <w:tr w:rsidR="00714EAA" w:rsidRPr="005D2E29" w14:paraId="62CF2BED" w14:textId="77777777" w:rsidTr="002A1918">
        <w:tc>
          <w:tcPr>
            <w:tcW w:w="1037" w:type="dxa"/>
            <w:shd w:val="clear" w:color="auto" w:fill="FFFFFF" w:themeFill="background1"/>
          </w:tcPr>
          <w:p w14:paraId="44459F59"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90</w:t>
            </w:r>
          </w:p>
        </w:tc>
        <w:tc>
          <w:tcPr>
            <w:tcW w:w="1095" w:type="dxa"/>
            <w:shd w:val="clear" w:color="auto" w:fill="FFFFFF" w:themeFill="background1"/>
          </w:tcPr>
          <w:p w14:paraId="3DFEE77C" w14:textId="77777777" w:rsidR="00714EAA" w:rsidRPr="00AD7CBE" w:rsidRDefault="00714EAA" w:rsidP="002A1918">
            <w:pPr>
              <w:spacing w:before="120" w:after="120" w:line="360" w:lineRule="auto"/>
              <w:rPr>
                <w:rFonts w:ascii="David" w:hAnsi="David"/>
                <w:szCs w:val="24"/>
                <w:rtl/>
              </w:rPr>
            </w:pPr>
            <w:r w:rsidRPr="00AD7CBE">
              <w:rPr>
                <w:rFonts w:ascii="David" w:eastAsia="Times New Roman" w:hAnsi="David"/>
                <w:color w:val="000000"/>
                <w:szCs w:val="24"/>
                <w:rtl/>
              </w:rPr>
              <w:t>41</w:t>
            </w:r>
          </w:p>
        </w:tc>
        <w:tc>
          <w:tcPr>
            <w:tcW w:w="1276" w:type="dxa"/>
            <w:shd w:val="clear" w:color="auto" w:fill="FFFFFF" w:themeFill="background1"/>
          </w:tcPr>
          <w:p w14:paraId="770344D4" w14:textId="77777777" w:rsidR="00714EAA" w:rsidRPr="00AD7CBE" w:rsidRDefault="00714EAA" w:rsidP="002A1918">
            <w:pPr>
              <w:spacing w:before="120" w:after="120"/>
              <w:rPr>
                <w:rFonts w:ascii="David" w:hAnsi="David"/>
                <w:szCs w:val="24"/>
                <w:rtl/>
              </w:rPr>
            </w:pPr>
            <w:r w:rsidRPr="00AD7CBE">
              <w:rPr>
                <w:rFonts w:ascii="David" w:eastAsia="Times New Roman" w:hAnsi="David"/>
                <w:color w:val="000000"/>
                <w:szCs w:val="24"/>
                <w:rtl/>
              </w:rPr>
              <w:t>נספח 5,6</w:t>
            </w:r>
          </w:p>
        </w:tc>
        <w:tc>
          <w:tcPr>
            <w:tcW w:w="3015" w:type="dxa"/>
            <w:shd w:val="clear" w:color="auto" w:fill="FFFFFF" w:themeFill="background1"/>
          </w:tcPr>
          <w:p w14:paraId="53746F7A" w14:textId="77777777" w:rsidR="00714EAA" w:rsidRPr="00AD7CBE" w:rsidRDefault="00714EAA" w:rsidP="002A1918">
            <w:pPr>
              <w:spacing w:before="120" w:after="120"/>
              <w:rPr>
                <w:rFonts w:ascii="David" w:hAnsi="David"/>
                <w:color w:val="000000"/>
                <w:szCs w:val="24"/>
                <w:rtl/>
              </w:rPr>
            </w:pPr>
            <w:r w:rsidRPr="00AD7CBE">
              <w:rPr>
                <w:rFonts w:ascii="David" w:eastAsia="Times New Roman" w:hAnsi="David"/>
                <w:color w:val="000000"/>
                <w:szCs w:val="24"/>
                <w:rtl/>
              </w:rPr>
              <w:t>נבקש למחוק את הנספחים.</w:t>
            </w:r>
          </w:p>
        </w:tc>
        <w:tc>
          <w:tcPr>
            <w:tcW w:w="3144" w:type="dxa"/>
            <w:shd w:val="clear" w:color="auto" w:fill="FFFFFF" w:themeFill="background1"/>
          </w:tcPr>
          <w:p w14:paraId="34E57BE7" w14:textId="77777777" w:rsidR="00714EAA" w:rsidRPr="00DC6569" w:rsidRDefault="000D56B6" w:rsidP="002A1918">
            <w:pPr>
              <w:spacing w:before="120" w:after="120"/>
              <w:rPr>
                <w:rFonts w:ascii="David" w:hAnsi="David"/>
                <w:szCs w:val="24"/>
                <w:rtl/>
              </w:rPr>
            </w:pPr>
            <w:r>
              <w:rPr>
                <w:rFonts w:ascii="David" w:hAnsi="David" w:hint="cs"/>
                <w:szCs w:val="24"/>
                <w:rtl/>
              </w:rPr>
              <w:t>הבקשה נדחת</w:t>
            </w:r>
            <w:r w:rsidR="00065E7A">
              <w:rPr>
                <w:rFonts w:ascii="David" w:hAnsi="David" w:hint="cs"/>
                <w:szCs w:val="24"/>
                <w:rtl/>
              </w:rPr>
              <w:t>ה</w:t>
            </w:r>
          </w:p>
        </w:tc>
      </w:tr>
      <w:tr w:rsidR="00714EAA" w:rsidRPr="005D2E29" w14:paraId="08ED3BDA" w14:textId="77777777" w:rsidTr="002A1918">
        <w:tc>
          <w:tcPr>
            <w:tcW w:w="1037" w:type="dxa"/>
            <w:shd w:val="clear" w:color="auto" w:fill="FFFFFF" w:themeFill="background1"/>
          </w:tcPr>
          <w:p w14:paraId="40D5093A"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91</w:t>
            </w:r>
          </w:p>
        </w:tc>
        <w:tc>
          <w:tcPr>
            <w:tcW w:w="1095" w:type="dxa"/>
            <w:shd w:val="clear" w:color="auto" w:fill="FFFFFF" w:themeFill="background1"/>
          </w:tcPr>
          <w:p w14:paraId="47CFBFA6" w14:textId="77777777" w:rsidR="00714EAA" w:rsidRPr="00AD7CBE" w:rsidRDefault="00714EAA" w:rsidP="002A1918">
            <w:pPr>
              <w:spacing w:before="120" w:after="120" w:line="360" w:lineRule="auto"/>
              <w:rPr>
                <w:rFonts w:ascii="David" w:hAnsi="David"/>
                <w:color w:val="000000"/>
                <w:szCs w:val="24"/>
                <w:rtl/>
              </w:rPr>
            </w:pPr>
            <w:r w:rsidRPr="00AD7CBE">
              <w:rPr>
                <w:rFonts w:ascii="David" w:hAnsi="David"/>
                <w:szCs w:val="24"/>
                <w:rtl/>
              </w:rPr>
              <w:t>5</w:t>
            </w:r>
          </w:p>
        </w:tc>
        <w:tc>
          <w:tcPr>
            <w:tcW w:w="1276" w:type="dxa"/>
            <w:shd w:val="clear" w:color="auto" w:fill="FFFFFF" w:themeFill="background1"/>
          </w:tcPr>
          <w:p w14:paraId="07F82B62" w14:textId="77777777" w:rsidR="00714EAA" w:rsidRPr="00AD7CBE" w:rsidRDefault="00714EAA" w:rsidP="002A1918">
            <w:pPr>
              <w:spacing w:before="120" w:after="120"/>
              <w:rPr>
                <w:rFonts w:ascii="David" w:hAnsi="David"/>
                <w:color w:val="000000"/>
                <w:szCs w:val="24"/>
                <w:rtl/>
              </w:rPr>
            </w:pPr>
            <w:r w:rsidRPr="00AD7CBE">
              <w:rPr>
                <w:rFonts w:ascii="David" w:hAnsi="David"/>
                <w:szCs w:val="24"/>
                <w:rtl/>
              </w:rPr>
              <w:t>1.10.10</w:t>
            </w:r>
          </w:p>
        </w:tc>
        <w:tc>
          <w:tcPr>
            <w:tcW w:w="3015" w:type="dxa"/>
            <w:shd w:val="clear" w:color="auto" w:fill="FFFFFF" w:themeFill="background1"/>
          </w:tcPr>
          <w:p w14:paraId="56A50D8A" w14:textId="77777777" w:rsidR="00714EAA" w:rsidRPr="00AD7CBE" w:rsidRDefault="00714EAA" w:rsidP="002A1918">
            <w:pPr>
              <w:spacing w:before="120" w:after="120"/>
              <w:rPr>
                <w:rFonts w:ascii="David" w:hAnsi="David"/>
                <w:color w:val="000000"/>
                <w:szCs w:val="24"/>
                <w:rtl/>
              </w:rPr>
            </w:pPr>
            <w:r w:rsidRPr="00AD7CBE">
              <w:rPr>
                <w:rFonts w:ascii="David" w:hAnsi="David"/>
                <w:szCs w:val="24"/>
                <w:rtl/>
              </w:rPr>
              <w:t xml:space="preserve">האם נושא: חקר המיגון והשיפורים הנדרשים לתג"ר </w:t>
            </w:r>
            <w:r w:rsidRPr="00AD7CBE">
              <w:rPr>
                <w:rFonts w:ascii="David" w:hAnsi="David"/>
                <w:szCs w:val="24"/>
              </w:rPr>
              <w:t>SMR</w:t>
            </w:r>
            <w:r w:rsidRPr="00AD7CBE">
              <w:rPr>
                <w:rFonts w:ascii="David" w:hAnsi="David"/>
                <w:szCs w:val="24"/>
                <w:rtl/>
              </w:rPr>
              <w:t xml:space="preserve"> לעמידה בפני פגיעה ישירה וסמוכה למבנה התג"ר רלוונטית בסעיף זה.</w:t>
            </w:r>
          </w:p>
        </w:tc>
        <w:tc>
          <w:tcPr>
            <w:tcW w:w="3144" w:type="dxa"/>
            <w:shd w:val="clear" w:color="auto" w:fill="FFFFFF" w:themeFill="background1"/>
          </w:tcPr>
          <w:p w14:paraId="15055727" w14:textId="77777777" w:rsidR="00714EAA" w:rsidRPr="00DC6569" w:rsidRDefault="00DF5A96" w:rsidP="002A1918">
            <w:pPr>
              <w:spacing w:before="120" w:after="120"/>
              <w:rPr>
                <w:rFonts w:ascii="David" w:hAnsi="David"/>
                <w:szCs w:val="24"/>
                <w:rtl/>
              </w:rPr>
            </w:pPr>
            <w:r>
              <w:rPr>
                <w:rFonts w:ascii="David" w:hAnsi="David" w:hint="cs"/>
                <w:szCs w:val="24"/>
                <w:rtl/>
              </w:rPr>
              <w:t>כן</w:t>
            </w:r>
          </w:p>
        </w:tc>
      </w:tr>
      <w:tr w:rsidR="00714EAA" w:rsidRPr="005D2E29" w14:paraId="5A0B4A12" w14:textId="77777777" w:rsidTr="002A1918">
        <w:tc>
          <w:tcPr>
            <w:tcW w:w="1037" w:type="dxa"/>
            <w:shd w:val="clear" w:color="auto" w:fill="FFFFFF" w:themeFill="background1"/>
          </w:tcPr>
          <w:p w14:paraId="101DD504"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92</w:t>
            </w:r>
          </w:p>
        </w:tc>
        <w:tc>
          <w:tcPr>
            <w:tcW w:w="1095" w:type="dxa"/>
            <w:shd w:val="clear" w:color="auto" w:fill="FFFFFF" w:themeFill="background1"/>
          </w:tcPr>
          <w:p w14:paraId="6381C47B" w14:textId="77777777" w:rsidR="00714EAA" w:rsidRPr="00AD7CBE" w:rsidRDefault="00714EAA" w:rsidP="002A1918">
            <w:pPr>
              <w:spacing w:before="120" w:after="120" w:line="360" w:lineRule="auto"/>
              <w:rPr>
                <w:rFonts w:ascii="David" w:hAnsi="David"/>
                <w:color w:val="000000"/>
                <w:szCs w:val="24"/>
                <w:rtl/>
              </w:rPr>
            </w:pPr>
            <w:r w:rsidRPr="00AD7CBE">
              <w:rPr>
                <w:rFonts w:ascii="David" w:hAnsi="David"/>
                <w:szCs w:val="24"/>
                <w:rtl/>
              </w:rPr>
              <w:t>5</w:t>
            </w:r>
          </w:p>
        </w:tc>
        <w:tc>
          <w:tcPr>
            <w:tcW w:w="1276" w:type="dxa"/>
            <w:shd w:val="clear" w:color="auto" w:fill="FFFFFF" w:themeFill="background1"/>
          </w:tcPr>
          <w:p w14:paraId="045B8E36" w14:textId="77777777" w:rsidR="00714EAA" w:rsidRPr="00AD7CBE" w:rsidRDefault="00714EAA" w:rsidP="002A1918">
            <w:pPr>
              <w:spacing w:before="120" w:after="120"/>
              <w:rPr>
                <w:rFonts w:ascii="David" w:hAnsi="David"/>
                <w:color w:val="000000"/>
                <w:szCs w:val="24"/>
                <w:rtl/>
              </w:rPr>
            </w:pPr>
            <w:r w:rsidRPr="00AD7CBE">
              <w:rPr>
                <w:rFonts w:ascii="David" w:hAnsi="David"/>
                <w:szCs w:val="24"/>
                <w:rtl/>
              </w:rPr>
              <w:t>1.10.10</w:t>
            </w:r>
          </w:p>
        </w:tc>
        <w:tc>
          <w:tcPr>
            <w:tcW w:w="3015" w:type="dxa"/>
            <w:shd w:val="clear" w:color="auto" w:fill="FFFFFF" w:themeFill="background1"/>
          </w:tcPr>
          <w:p w14:paraId="476B53D5" w14:textId="77777777" w:rsidR="00714EAA" w:rsidRPr="00AD7CBE" w:rsidRDefault="00714EAA" w:rsidP="002A1918">
            <w:pPr>
              <w:spacing w:before="120" w:after="120"/>
              <w:rPr>
                <w:rFonts w:ascii="David" w:hAnsi="David"/>
                <w:szCs w:val="24"/>
                <w:rtl/>
              </w:rPr>
            </w:pPr>
            <w:r w:rsidRPr="00AD7CBE">
              <w:rPr>
                <w:rFonts w:ascii="David" w:hAnsi="David"/>
                <w:szCs w:val="24"/>
                <w:rtl/>
              </w:rPr>
              <w:t xml:space="preserve">האם בחינה עקרונית של חלופת מיגון תג"ר </w:t>
            </w:r>
            <w:r w:rsidRPr="00AD7CBE">
              <w:rPr>
                <w:rFonts w:ascii="David" w:hAnsi="David"/>
                <w:szCs w:val="24"/>
              </w:rPr>
              <w:t>SMR</w:t>
            </w:r>
            <w:r w:rsidRPr="00AD7CBE">
              <w:rPr>
                <w:rFonts w:ascii="David" w:hAnsi="David"/>
                <w:szCs w:val="24"/>
                <w:rtl/>
              </w:rPr>
              <w:t xml:space="preserve"> במנהור תת-קרקעי, תוך ציון בעיות התפעול הנוצרות במצב זה (כגון החלפת מיכל הכור) רלוונטית.</w:t>
            </w:r>
          </w:p>
        </w:tc>
        <w:tc>
          <w:tcPr>
            <w:tcW w:w="3144" w:type="dxa"/>
            <w:shd w:val="clear" w:color="auto" w:fill="FFFFFF" w:themeFill="background1"/>
          </w:tcPr>
          <w:p w14:paraId="7B7BDE47" w14:textId="77777777" w:rsidR="00714EAA" w:rsidRPr="00DC6569" w:rsidRDefault="00DF5A96" w:rsidP="002A1918">
            <w:pPr>
              <w:spacing w:before="120" w:after="120"/>
              <w:rPr>
                <w:rFonts w:ascii="David" w:hAnsi="David"/>
                <w:szCs w:val="24"/>
                <w:rtl/>
              </w:rPr>
            </w:pPr>
            <w:r>
              <w:rPr>
                <w:rFonts w:ascii="David" w:hAnsi="David" w:hint="cs"/>
                <w:szCs w:val="24"/>
                <w:rtl/>
              </w:rPr>
              <w:t>כן</w:t>
            </w:r>
          </w:p>
        </w:tc>
      </w:tr>
      <w:tr w:rsidR="00714EAA" w:rsidRPr="005D2E29" w14:paraId="387B3C99" w14:textId="77777777" w:rsidTr="002A1918">
        <w:tc>
          <w:tcPr>
            <w:tcW w:w="1037" w:type="dxa"/>
            <w:shd w:val="clear" w:color="auto" w:fill="FFFFFF" w:themeFill="background1"/>
          </w:tcPr>
          <w:p w14:paraId="7E256D2D"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93</w:t>
            </w:r>
          </w:p>
        </w:tc>
        <w:tc>
          <w:tcPr>
            <w:tcW w:w="1095" w:type="dxa"/>
            <w:shd w:val="clear" w:color="auto" w:fill="FFFFFF" w:themeFill="background1"/>
          </w:tcPr>
          <w:p w14:paraId="7CDA52FA" w14:textId="77777777" w:rsidR="00714EAA" w:rsidRPr="00AD7CBE" w:rsidRDefault="00714EAA" w:rsidP="002A1918">
            <w:pPr>
              <w:spacing w:before="120" w:after="120" w:line="360" w:lineRule="auto"/>
              <w:rPr>
                <w:rFonts w:ascii="David" w:hAnsi="David"/>
                <w:color w:val="000000"/>
                <w:szCs w:val="24"/>
                <w:rtl/>
              </w:rPr>
            </w:pPr>
            <w:r w:rsidRPr="00AD7CBE">
              <w:rPr>
                <w:rFonts w:ascii="David" w:hAnsi="David"/>
                <w:szCs w:val="24"/>
                <w:rtl/>
              </w:rPr>
              <w:t>5</w:t>
            </w:r>
          </w:p>
        </w:tc>
        <w:tc>
          <w:tcPr>
            <w:tcW w:w="1276" w:type="dxa"/>
            <w:shd w:val="clear" w:color="auto" w:fill="FFFFFF" w:themeFill="background1"/>
          </w:tcPr>
          <w:p w14:paraId="5EAE35EF" w14:textId="77777777" w:rsidR="00714EAA" w:rsidRPr="00AD7CBE" w:rsidRDefault="00714EAA" w:rsidP="002A1918">
            <w:pPr>
              <w:spacing w:before="120" w:after="120"/>
              <w:rPr>
                <w:rFonts w:ascii="David" w:hAnsi="David"/>
                <w:color w:val="000000"/>
                <w:szCs w:val="24"/>
                <w:rtl/>
              </w:rPr>
            </w:pPr>
            <w:r w:rsidRPr="00AD7CBE">
              <w:rPr>
                <w:rFonts w:ascii="David" w:hAnsi="David"/>
                <w:szCs w:val="24"/>
                <w:rtl/>
              </w:rPr>
              <w:t xml:space="preserve">1.10.13 </w:t>
            </w:r>
            <w:r w:rsidRPr="00AD7CBE">
              <w:rPr>
                <w:rFonts w:ascii="David" w:hAnsi="David"/>
                <w:szCs w:val="24"/>
              </w:rPr>
              <w:t>I</w:t>
            </w:r>
          </w:p>
        </w:tc>
        <w:tc>
          <w:tcPr>
            <w:tcW w:w="3015" w:type="dxa"/>
            <w:shd w:val="clear" w:color="auto" w:fill="FFFFFF" w:themeFill="background1"/>
          </w:tcPr>
          <w:p w14:paraId="5C57E811" w14:textId="77777777" w:rsidR="00714EAA" w:rsidRPr="00AD7CBE" w:rsidRDefault="00714EAA" w:rsidP="002A1918">
            <w:pPr>
              <w:spacing w:before="120" w:after="120"/>
              <w:rPr>
                <w:rFonts w:ascii="David" w:hAnsi="David"/>
                <w:szCs w:val="24"/>
                <w:rtl/>
              </w:rPr>
            </w:pPr>
            <w:r w:rsidRPr="00AD7CBE">
              <w:rPr>
                <w:rFonts w:ascii="David" w:hAnsi="David"/>
                <w:szCs w:val="24"/>
                <w:rtl/>
              </w:rPr>
              <w:t>האם הגנת ושרידות תשתיות גז רלוונטית בסעיף זה?</w:t>
            </w:r>
          </w:p>
        </w:tc>
        <w:tc>
          <w:tcPr>
            <w:tcW w:w="3144" w:type="dxa"/>
            <w:shd w:val="clear" w:color="auto" w:fill="FFFFFF" w:themeFill="background1"/>
          </w:tcPr>
          <w:p w14:paraId="336EB0A3" w14:textId="77777777" w:rsidR="00714EAA" w:rsidRPr="00DC6569" w:rsidRDefault="00545842" w:rsidP="002A1918">
            <w:pPr>
              <w:spacing w:before="120" w:after="120"/>
              <w:rPr>
                <w:rFonts w:ascii="David" w:hAnsi="David"/>
                <w:szCs w:val="24"/>
                <w:rtl/>
              </w:rPr>
            </w:pPr>
            <w:r>
              <w:rPr>
                <w:rFonts w:ascii="David" w:hAnsi="David" w:hint="cs"/>
                <w:szCs w:val="24"/>
                <w:rtl/>
              </w:rPr>
              <w:t>כן</w:t>
            </w:r>
          </w:p>
        </w:tc>
      </w:tr>
      <w:tr w:rsidR="00714EAA" w:rsidRPr="005D2E29" w14:paraId="2628A452" w14:textId="77777777" w:rsidTr="002A1918">
        <w:tc>
          <w:tcPr>
            <w:tcW w:w="1037" w:type="dxa"/>
            <w:shd w:val="clear" w:color="auto" w:fill="FFFFFF" w:themeFill="background1"/>
          </w:tcPr>
          <w:p w14:paraId="6AD09C2F" w14:textId="77777777" w:rsidR="00714EAA" w:rsidRPr="00AD7CBE" w:rsidRDefault="00714EAA" w:rsidP="002A1918">
            <w:pPr>
              <w:spacing w:before="120" w:after="120" w:line="360" w:lineRule="auto"/>
              <w:rPr>
                <w:rFonts w:ascii="David" w:hAnsi="David"/>
                <w:szCs w:val="24"/>
                <w:rtl/>
              </w:rPr>
            </w:pPr>
            <w:r w:rsidRPr="00AD7CBE">
              <w:rPr>
                <w:rFonts w:ascii="David" w:hAnsi="David"/>
                <w:szCs w:val="24"/>
                <w:rtl/>
              </w:rPr>
              <w:t>94</w:t>
            </w:r>
          </w:p>
        </w:tc>
        <w:tc>
          <w:tcPr>
            <w:tcW w:w="1095" w:type="dxa"/>
            <w:shd w:val="clear" w:color="auto" w:fill="FFFFFF" w:themeFill="background1"/>
          </w:tcPr>
          <w:p w14:paraId="6004B8C6" w14:textId="77777777" w:rsidR="00714EAA" w:rsidRPr="00AD7CBE" w:rsidRDefault="00714EAA" w:rsidP="002A1918">
            <w:pPr>
              <w:spacing w:before="120" w:after="120" w:line="360" w:lineRule="auto"/>
              <w:rPr>
                <w:rFonts w:ascii="David" w:hAnsi="David"/>
                <w:color w:val="000000"/>
                <w:szCs w:val="24"/>
                <w:rtl/>
              </w:rPr>
            </w:pPr>
            <w:r w:rsidRPr="00AD7CBE">
              <w:rPr>
                <w:rFonts w:ascii="David" w:hAnsi="David"/>
                <w:szCs w:val="24"/>
                <w:rtl/>
              </w:rPr>
              <w:t>5</w:t>
            </w:r>
          </w:p>
        </w:tc>
        <w:tc>
          <w:tcPr>
            <w:tcW w:w="1276" w:type="dxa"/>
            <w:shd w:val="clear" w:color="auto" w:fill="FFFFFF" w:themeFill="background1"/>
          </w:tcPr>
          <w:p w14:paraId="30316DF4" w14:textId="77777777" w:rsidR="00714EAA" w:rsidRPr="00AD7CBE" w:rsidRDefault="00714EAA" w:rsidP="002A1918">
            <w:pPr>
              <w:spacing w:before="120" w:after="120"/>
              <w:rPr>
                <w:rFonts w:ascii="David" w:hAnsi="David"/>
                <w:color w:val="000000"/>
                <w:szCs w:val="24"/>
                <w:rtl/>
              </w:rPr>
            </w:pPr>
            <w:r w:rsidRPr="00AD7CBE">
              <w:rPr>
                <w:rFonts w:ascii="David" w:hAnsi="David"/>
                <w:szCs w:val="24"/>
                <w:rtl/>
              </w:rPr>
              <w:t xml:space="preserve">1.10.13 </w:t>
            </w:r>
            <w:r w:rsidRPr="00AD7CBE">
              <w:rPr>
                <w:rFonts w:ascii="David" w:hAnsi="David"/>
                <w:szCs w:val="24"/>
              </w:rPr>
              <w:t>I</w:t>
            </w:r>
          </w:p>
        </w:tc>
        <w:tc>
          <w:tcPr>
            <w:tcW w:w="3015" w:type="dxa"/>
            <w:shd w:val="clear" w:color="auto" w:fill="FFFFFF" w:themeFill="background1"/>
          </w:tcPr>
          <w:p w14:paraId="7354044D" w14:textId="77777777" w:rsidR="00714EAA" w:rsidRPr="00AD7CBE" w:rsidRDefault="00714EAA" w:rsidP="002A1918">
            <w:pPr>
              <w:spacing w:before="120" w:after="120"/>
              <w:rPr>
                <w:rFonts w:ascii="David" w:hAnsi="David"/>
                <w:szCs w:val="24"/>
                <w:rtl/>
              </w:rPr>
            </w:pPr>
            <w:r w:rsidRPr="00AD7CBE">
              <w:rPr>
                <w:rFonts w:ascii="David" w:hAnsi="David"/>
                <w:szCs w:val="24"/>
                <w:rtl/>
              </w:rPr>
              <w:t xml:space="preserve">האם אפשר לקבל מידע על שותפים פוטנציאליים לשת"פ </w:t>
            </w:r>
            <w:r w:rsidRPr="00AD7CBE">
              <w:rPr>
                <w:rFonts w:ascii="David" w:hAnsi="David"/>
                <w:szCs w:val="24"/>
              </w:rPr>
              <w:t>JRC-IET</w:t>
            </w:r>
            <w:r w:rsidRPr="00AD7CBE">
              <w:rPr>
                <w:rFonts w:ascii="David" w:hAnsi="David"/>
                <w:szCs w:val="24"/>
                <w:rtl/>
              </w:rPr>
              <w:t xml:space="preserve"> עם האיחוד האירופי? ואילו מחקרים נעשו או נעשים בנושא הגנת תשתיות גז במימון ובהנחיית משרד האנרגיה.</w:t>
            </w:r>
          </w:p>
        </w:tc>
        <w:tc>
          <w:tcPr>
            <w:tcW w:w="3144" w:type="dxa"/>
            <w:shd w:val="clear" w:color="auto" w:fill="FFFFFF" w:themeFill="background1"/>
          </w:tcPr>
          <w:p w14:paraId="7935F5EE" w14:textId="77777777" w:rsidR="00714EAA" w:rsidRPr="00DC6569" w:rsidRDefault="00DF5A96" w:rsidP="002A1918">
            <w:pPr>
              <w:spacing w:before="120" w:after="120"/>
              <w:rPr>
                <w:rFonts w:ascii="David" w:hAnsi="David"/>
                <w:szCs w:val="24"/>
              </w:rPr>
            </w:pPr>
            <w:r>
              <w:rPr>
                <w:rFonts w:ascii="David" w:hAnsi="David" w:hint="cs"/>
                <w:szCs w:val="24"/>
                <w:rtl/>
              </w:rPr>
              <w:t xml:space="preserve">השאלה אינה נוגעת למכרז. ניתן לפנות במייל נפרד עם שאלה </w:t>
            </w:r>
            <w:r w:rsidR="00612627">
              <w:rPr>
                <w:rFonts w:ascii="David" w:hAnsi="David"/>
                <w:szCs w:val="24"/>
              </w:rPr>
              <w:t>einatm@energy.gov.il</w:t>
            </w:r>
          </w:p>
        </w:tc>
      </w:tr>
    </w:tbl>
    <w:p w14:paraId="0034B72F" w14:textId="77777777" w:rsidR="00446615" w:rsidRPr="00DF1899" w:rsidRDefault="00446615" w:rsidP="00E83596">
      <w:pPr>
        <w:tabs>
          <w:tab w:val="center" w:pos="7880"/>
        </w:tabs>
        <w:rPr>
          <w:rFonts w:ascii="David" w:hAnsi="David"/>
          <w:b/>
          <w:bCs/>
          <w:sz w:val="26"/>
          <w:rtl/>
        </w:rPr>
      </w:pPr>
      <w:r w:rsidRPr="00DF1899">
        <w:rPr>
          <w:rFonts w:ascii="David" w:hAnsi="David"/>
          <w:b/>
          <w:bCs/>
          <w:sz w:val="26"/>
          <w:rtl/>
        </w:rPr>
        <w:tab/>
      </w:r>
      <w:r w:rsidR="005E53F0">
        <w:rPr>
          <w:rFonts w:ascii="David" w:hAnsi="David"/>
          <w:b/>
          <w:bCs/>
          <w:sz w:val="26"/>
          <w:rtl/>
        </w:rPr>
        <w:tab/>
      </w:r>
    </w:p>
    <w:p w14:paraId="01642DF1" w14:textId="77777777" w:rsidR="004507AE" w:rsidRPr="00DF1899" w:rsidRDefault="004507AE" w:rsidP="00F41029">
      <w:pPr>
        <w:bidi w:val="0"/>
        <w:rPr>
          <w:rFonts w:ascii="David" w:hAnsi="David"/>
          <w:sz w:val="26"/>
        </w:rPr>
      </w:pPr>
    </w:p>
    <w:sectPr w:rsidR="004507AE" w:rsidRPr="00DF1899"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1F8C083" w16cid:durableId="2116C73E"/>
  <w16cid:commentId w16cid:paraId="069F0BAF" w16cid:durableId="2116C9FD"/>
  <w16cid:commentId w16cid:paraId="02718754" w16cid:durableId="2116CA9B"/>
  <w16cid:commentId w16cid:paraId="73AD5925" w16cid:durableId="2116CAC0"/>
  <w16cid:commentId w16cid:paraId="7E58FF72" w16cid:durableId="2116CBEB"/>
  <w16cid:commentId w16cid:paraId="5308824B" w16cid:durableId="2116CC72"/>
  <w16cid:commentId w16cid:paraId="0B90F63C" w16cid:durableId="2116CD8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81E720" w14:textId="77777777" w:rsidR="00D422BF" w:rsidRDefault="00D422BF">
      <w:r>
        <w:separator/>
      </w:r>
    </w:p>
  </w:endnote>
  <w:endnote w:type="continuationSeparator" w:id="0">
    <w:p w14:paraId="1574959D" w14:textId="77777777" w:rsidR="00D422BF" w:rsidRDefault="00D42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B76735" w14:textId="77777777" w:rsidR="00D13665" w:rsidRDefault="00D13665"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7DFF0CBB" w14:textId="77777777" w:rsidR="00D13665" w:rsidRPr="004C70C1" w:rsidRDefault="00D13665"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79EFC38" wp14:editId="293EDAF8">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3C984FC7" w14:textId="77777777" w:rsidR="00D13665" w:rsidRPr="00581672" w:rsidRDefault="00D13665"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90ADA3" w14:textId="77777777" w:rsidR="00D13665" w:rsidRDefault="00D13665"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55168628" wp14:editId="5C257DFA">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62096D" w14:textId="77777777" w:rsidR="00D13665" w:rsidRPr="004C70C1" w:rsidRDefault="00D13665"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3D1071D1" w14:textId="77777777" w:rsidR="00D13665" w:rsidRPr="000517C4" w:rsidRDefault="00D13665" w:rsidP="00446615">
    <w:pPr>
      <w:pBdr>
        <w:top w:val="single" w:sz="6" w:space="1" w:color="auto"/>
      </w:pBdr>
      <w:jc w:val="center"/>
      <w:rPr>
        <w:sz w:val="26"/>
        <w:rtl/>
      </w:rPr>
    </w:pPr>
  </w:p>
  <w:p w14:paraId="3AEB22E3" w14:textId="77777777" w:rsidR="00D13665" w:rsidRPr="00FC5DE0" w:rsidRDefault="00D13665"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9C089D" w14:textId="77777777" w:rsidR="00D422BF" w:rsidRDefault="00D422BF">
      <w:r>
        <w:separator/>
      </w:r>
    </w:p>
  </w:footnote>
  <w:footnote w:type="continuationSeparator" w:id="0">
    <w:p w14:paraId="0B3DE000" w14:textId="77777777" w:rsidR="00D422BF" w:rsidRDefault="00D422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E7F70" w14:textId="77777777" w:rsidR="00D13665" w:rsidRDefault="00D13665">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339BA6" w14:textId="2E6EDE59" w:rsidR="00D13665" w:rsidRPr="00D3749A" w:rsidRDefault="00D13665"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9D47F9" w:rsidRPr="009D47F9">
          <w:rPr>
            <w:rFonts w:cs="Calibri"/>
            <w:b/>
            <w:bCs/>
            <w:noProof/>
            <w:rtl/>
            <w:lang w:val="he-IL"/>
          </w:rPr>
          <w:t>2</w:t>
        </w:r>
        <w:r w:rsidRPr="00D3749A">
          <w:rPr>
            <w:b/>
            <w:bCs/>
          </w:rPr>
          <w:fldChar w:fldCharType="end"/>
        </w:r>
        <w:r w:rsidRPr="00D3749A">
          <w:rPr>
            <w:rFonts w:hint="cs"/>
            <w:b/>
            <w:bCs/>
            <w:rtl/>
          </w:rPr>
          <w:t xml:space="preserve"> -</w:t>
        </w:r>
      </w:sdtContent>
    </w:sdt>
  </w:p>
  <w:p w14:paraId="56E6ED1F" w14:textId="77777777" w:rsidR="00D13665" w:rsidRPr="008B766D" w:rsidRDefault="00D13665"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ACD9E2" w14:textId="77777777" w:rsidR="00D13665" w:rsidRDefault="00D422BF" w:rsidP="00EA4FBF">
    <w:pPr>
      <w:pStyle w:val="a3"/>
      <w:spacing w:line="276" w:lineRule="auto"/>
      <w:jc w:val="center"/>
      <w:rPr>
        <w:b/>
        <w:bCs/>
        <w:noProof/>
        <w:szCs w:val="40"/>
        <w:rtl/>
      </w:rPr>
    </w:pPr>
    <w:r>
      <w:rPr>
        <w:rFonts w:cs="Times New Roman"/>
        <w:rtl/>
      </w:rPr>
      <w:object w:dxaOrig="1440" w:dyaOrig="1440" w14:anchorId="6B6321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9114852" r:id="rId2"/>
      </w:object>
    </w:r>
    <w:r w:rsidR="00D13665">
      <w:rPr>
        <w:rFonts w:hint="cs"/>
        <w:b/>
        <w:bCs/>
        <w:noProof/>
        <w:szCs w:val="40"/>
        <w:rtl/>
      </w:rPr>
      <w:t xml:space="preserve"> </w:t>
    </w:r>
  </w:p>
  <w:p w14:paraId="4D2F9063" w14:textId="77777777" w:rsidR="00D13665" w:rsidRDefault="00D13665"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34C30546" w14:textId="77777777" w:rsidR="00D13665" w:rsidRDefault="00D13665"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ED07531"/>
    <w:multiLevelType w:val="hybridMultilevel"/>
    <w:tmpl w:val="2D6E24B6"/>
    <w:lvl w:ilvl="0" w:tplc="B42A5BCC">
      <w:start w:val="1"/>
      <w:numFmt w:val="decimal"/>
      <w:lvlText w:val="%1."/>
      <w:lvlJc w:val="left"/>
      <w:pPr>
        <w:ind w:left="720" w:hanging="360"/>
      </w:pPr>
      <w:rPr>
        <w:rFonts w:ascii="Arial" w:hAnsi="Arial" w:cs="Arial" w:hint="default"/>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525A058E"/>
    <w:multiLevelType w:val="hybridMultilevel"/>
    <w:tmpl w:val="FEC0CE46"/>
    <w:lvl w:ilvl="0" w:tplc="CEAC2E3C">
      <w:start w:val="1"/>
      <w:numFmt w:val="decimal"/>
      <w:lvlText w:val="%1."/>
      <w:lvlJc w:val="left"/>
      <w:pPr>
        <w:ind w:left="720" w:hanging="360"/>
      </w:pPr>
      <w:rPr>
        <w:rFonts w:asciiTheme="minorHAnsi" w:hAnsiTheme="minorHAnsi" w:hint="default"/>
      </w:rPr>
    </w:lvl>
    <w:lvl w:ilvl="1" w:tplc="F65E11AA">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0"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4"/>
  </w:num>
  <w:num w:numId="3">
    <w:abstractNumId w:val="1"/>
  </w:num>
  <w:num w:numId="4">
    <w:abstractNumId w:val="3"/>
  </w:num>
  <w:num w:numId="5">
    <w:abstractNumId w:val="8"/>
  </w:num>
  <w:num w:numId="6">
    <w:abstractNumId w:val="10"/>
  </w:num>
  <w:num w:numId="7">
    <w:abstractNumId w:val="6"/>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12"/>
  </w:num>
  <w:num w:numId="11">
    <w:abstractNumId w:val="9"/>
  </w:num>
  <w:num w:numId="12">
    <w:abstractNumId w:val="2"/>
  </w:num>
  <w:num w:numId="13">
    <w:abstractNumId w:val="7"/>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27500"/>
    <w:rsid w:val="00055768"/>
    <w:rsid w:val="0005581C"/>
    <w:rsid w:val="00064800"/>
    <w:rsid w:val="00064E29"/>
    <w:rsid w:val="00065E7A"/>
    <w:rsid w:val="000705A8"/>
    <w:rsid w:val="000744F2"/>
    <w:rsid w:val="000772BA"/>
    <w:rsid w:val="0008648D"/>
    <w:rsid w:val="0009042F"/>
    <w:rsid w:val="0009109A"/>
    <w:rsid w:val="000A2D78"/>
    <w:rsid w:val="000A474B"/>
    <w:rsid w:val="000B317E"/>
    <w:rsid w:val="000C47C5"/>
    <w:rsid w:val="000D1BD5"/>
    <w:rsid w:val="000D56B6"/>
    <w:rsid w:val="000E35CF"/>
    <w:rsid w:val="000F0C8E"/>
    <w:rsid w:val="0012232A"/>
    <w:rsid w:val="00131922"/>
    <w:rsid w:val="00144716"/>
    <w:rsid w:val="00144A28"/>
    <w:rsid w:val="00146B99"/>
    <w:rsid w:val="001617C9"/>
    <w:rsid w:val="001711CD"/>
    <w:rsid w:val="001756B5"/>
    <w:rsid w:val="001768E5"/>
    <w:rsid w:val="0017733A"/>
    <w:rsid w:val="001858F8"/>
    <w:rsid w:val="00197FDA"/>
    <w:rsid w:val="001A0660"/>
    <w:rsid w:val="001A0FEB"/>
    <w:rsid w:val="001B2F89"/>
    <w:rsid w:val="001B4D1A"/>
    <w:rsid w:val="001C4A34"/>
    <w:rsid w:val="001C6691"/>
    <w:rsid w:val="001D2946"/>
    <w:rsid w:val="001D31DB"/>
    <w:rsid w:val="001D54CC"/>
    <w:rsid w:val="001E057B"/>
    <w:rsid w:val="001E5768"/>
    <w:rsid w:val="001E6F0E"/>
    <w:rsid w:val="001E7893"/>
    <w:rsid w:val="001F49AC"/>
    <w:rsid w:val="0021366F"/>
    <w:rsid w:val="00222968"/>
    <w:rsid w:val="00223E43"/>
    <w:rsid w:val="0022754A"/>
    <w:rsid w:val="0023309D"/>
    <w:rsid w:val="00280EBC"/>
    <w:rsid w:val="00286B2E"/>
    <w:rsid w:val="002A1918"/>
    <w:rsid w:val="002A222B"/>
    <w:rsid w:val="002A33EF"/>
    <w:rsid w:val="002A5741"/>
    <w:rsid w:val="002C1DAF"/>
    <w:rsid w:val="002C4DFC"/>
    <w:rsid w:val="002D1F0F"/>
    <w:rsid w:val="002D3504"/>
    <w:rsid w:val="002D7C8D"/>
    <w:rsid w:val="002F78B8"/>
    <w:rsid w:val="0030585A"/>
    <w:rsid w:val="00311B81"/>
    <w:rsid w:val="00312DC5"/>
    <w:rsid w:val="00314137"/>
    <w:rsid w:val="003148CC"/>
    <w:rsid w:val="00321798"/>
    <w:rsid w:val="00340E66"/>
    <w:rsid w:val="003425BF"/>
    <w:rsid w:val="00352A02"/>
    <w:rsid w:val="00356A4B"/>
    <w:rsid w:val="00364BC9"/>
    <w:rsid w:val="0037515B"/>
    <w:rsid w:val="00391403"/>
    <w:rsid w:val="003A30BD"/>
    <w:rsid w:val="003B18D1"/>
    <w:rsid w:val="003B3CC5"/>
    <w:rsid w:val="003B4CB0"/>
    <w:rsid w:val="003F4EE4"/>
    <w:rsid w:val="00407DB5"/>
    <w:rsid w:val="00413C48"/>
    <w:rsid w:val="00417CF1"/>
    <w:rsid w:val="004244EE"/>
    <w:rsid w:val="00431FA0"/>
    <w:rsid w:val="00446615"/>
    <w:rsid w:val="004507AE"/>
    <w:rsid w:val="00457790"/>
    <w:rsid w:val="00463F58"/>
    <w:rsid w:val="0047091B"/>
    <w:rsid w:val="004A1B60"/>
    <w:rsid w:val="004B4074"/>
    <w:rsid w:val="004B49E7"/>
    <w:rsid w:val="004B5ED3"/>
    <w:rsid w:val="004B71D7"/>
    <w:rsid w:val="004D76D8"/>
    <w:rsid w:val="004D7BB3"/>
    <w:rsid w:val="004E5A74"/>
    <w:rsid w:val="004E70E4"/>
    <w:rsid w:val="00513580"/>
    <w:rsid w:val="0052277B"/>
    <w:rsid w:val="00524880"/>
    <w:rsid w:val="005254F0"/>
    <w:rsid w:val="00527BB4"/>
    <w:rsid w:val="0053393C"/>
    <w:rsid w:val="00533FCA"/>
    <w:rsid w:val="0054114E"/>
    <w:rsid w:val="0054428A"/>
    <w:rsid w:val="00545842"/>
    <w:rsid w:val="00567514"/>
    <w:rsid w:val="00572795"/>
    <w:rsid w:val="00581672"/>
    <w:rsid w:val="00584782"/>
    <w:rsid w:val="00591B94"/>
    <w:rsid w:val="00592E73"/>
    <w:rsid w:val="005A0DC2"/>
    <w:rsid w:val="005A3D90"/>
    <w:rsid w:val="005B459E"/>
    <w:rsid w:val="005D2E29"/>
    <w:rsid w:val="005D5135"/>
    <w:rsid w:val="005E53F0"/>
    <w:rsid w:val="005E5E77"/>
    <w:rsid w:val="005F386D"/>
    <w:rsid w:val="0060044D"/>
    <w:rsid w:val="0061023D"/>
    <w:rsid w:val="00610303"/>
    <w:rsid w:val="00611DDB"/>
    <w:rsid w:val="00612627"/>
    <w:rsid w:val="00612CEA"/>
    <w:rsid w:val="00624679"/>
    <w:rsid w:val="006326F6"/>
    <w:rsid w:val="0064130A"/>
    <w:rsid w:val="006415C5"/>
    <w:rsid w:val="006426A9"/>
    <w:rsid w:val="00646E8F"/>
    <w:rsid w:val="006500F2"/>
    <w:rsid w:val="00660C52"/>
    <w:rsid w:val="00673CDE"/>
    <w:rsid w:val="00676555"/>
    <w:rsid w:val="0068252B"/>
    <w:rsid w:val="00696825"/>
    <w:rsid w:val="006A2C2B"/>
    <w:rsid w:val="006B7F74"/>
    <w:rsid w:val="006C0D17"/>
    <w:rsid w:val="006C2C32"/>
    <w:rsid w:val="006C3BD9"/>
    <w:rsid w:val="006D12F9"/>
    <w:rsid w:val="006D1D4C"/>
    <w:rsid w:val="006D24A4"/>
    <w:rsid w:val="006D4D36"/>
    <w:rsid w:val="006D604B"/>
    <w:rsid w:val="006E72C5"/>
    <w:rsid w:val="006F7930"/>
    <w:rsid w:val="00712673"/>
    <w:rsid w:val="00714EAA"/>
    <w:rsid w:val="0071514A"/>
    <w:rsid w:val="007155C3"/>
    <w:rsid w:val="00721721"/>
    <w:rsid w:val="00740D98"/>
    <w:rsid w:val="00742E4A"/>
    <w:rsid w:val="0074423E"/>
    <w:rsid w:val="00764511"/>
    <w:rsid w:val="00771F8F"/>
    <w:rsid w:val="007739FA"/>
    <w:rsid w:val="007827D0"/>
    <w:rsid w:val="00782D67"/>
    <w:rsid w:val="007849A9"/>
    <w:rsid w:val="0078568E"/>
    <w:rsid w:val="00794365"/>
    <w:rsid w:val="007952EC"/>
    <w:rsid w:val="007A76DF"/>
    <w:rsid w:val="007B6C4F"/>
    <w:rsid w:val="007C5EF1"/>
    <w:rsid w:val="007D2B13"/>
    <w:rsid w:val="00802BA6"/>
    <w:rsid w:val="00807B6C"/>
    <w:rsid w:val="00811390"/>
    <w:rsid w:val="0081276B"/>
    <w:rsid w:val="00816E14"/>
    <w:rsid w:val="00817153"/>
    <w:rsid w:val="00824DD5"/>
    <w:rsid w:val="008410E3"/>
    <w:rsid w:val="00843426"/>
    <w:rsid w:val="00843A77"/>
    <w:rsid w:val="00847B99"/>
    <w:rsid w:val="0085480D"/>
    <w:rsid w:val="00854F2D"/>
    <w:rsid w:val="00861DDB"/>
    <w:rsid w:val="00862188"/>
    <w:rsid w:val="008675F8"/>
    <w:rsid w:val="00873F89"/>
    <w:rsid w:val="008953C7"/>
    <w:rsid w:val="008B3472"/>
    <w:rsid w:val="008B68F1"/>
    <w:rsid w:val="008B766D"/>
    <w:rsid w:val="008C2B14"/>
    <w:rsid w:val="008C2F37"/>
    <w:rsid w:val="008C3408"/>
    <w:rsid w:val="008C3B6E"/>
    <w:rsid w:val="008D035E"/>
    <w:rsid w:val="008E2FBB"/>
    <w:rsid w:val="008F0E9D"/>
    <w:rsid w:val="008F164D"/>
    <w:rsid w:val="00900B65"/>
    <w:rsid w:val="00901041"/>
    <w:rsid w:val="00911C83"/>
    <w:rsid w:val="009230D9"/>
    <w:rsid w:val="0092428F"/>
    <w:rsid w:val="00924837"/>
    <w:rsid w:val="00941814"/>
    <w:rsid w:val="00956911"/>
    <w:rsid w:val="00964387"/>
    <w:rsid w:val="00964B15"/>
    <w:rsid w:val="00967C8B"/>
    <w:rsid w:val="00974A41"/>
    <w:rsid w:val="0097640D"/>
    <w:rsid w:val="00986EEA"/>
    <w:rsid w:val="009927E0"/>
    <w:rsid w:val="009953C3"/>
    <w:rsid w:val="009959BD"/>
    <w:rsid w:val="009C1E95"/>
    <w:rsid w:val="009D3326"/>
    <w:rsid w:val="009D47F9"/>
    <w:rsid w:val="009D6382"/>
    <w:rsid w:val="009E791C"/>
    <w:rsid w:val="009F0297"/>
    <w:rsid w:val="009F15A0"/>
    <w:rsid w:val="009F25EB"/>
    <w:rsid w:val="009F5C7A"/>
    <w:rsid w:val="00A0165F"/>
    <w:rsid w:val="00A07E22"/>
    <w:rsid w:val="00A107E7"/>
    <w:rsid w:val="00A17441"/>
    <w:rsid w:val="00A1799A"/>
    <w:rsid w:val="00A2616C"/>
    <w:rsid w:val="00A447C0"/>
    <w:rsid w:val="00A4486B"/>
    <w:rsid w:val="00A54ACF"/>
    <w:rsid w:val="00A6021A"/>
    <w:rsid w:val="00A60C4E"/>
    <w:rsid w:val="00A63F7A"/>
    <w:rsid w:val="00A83A39"/>
    <w:rsid w:val="00A87383"/>
    <w:rsid w:val="00A94E1B"/>
    <w:rsid w:val="00A96C51"/>
    <w:rsid w:val="00A977B7"/>
    <w:rsid w:val="00AA5943"/>
    <w:rsid w:val="00AC466D"/>
    <w:rsid w:val="00AC7EF6"/>
    <w:rsid w:val="00AD016D"/>
    <w:rsid w:val="00AD1587"/>
    <w:rsid w:val="00AD4550"/>
    <w:rsid w:val="00AD6F36"/>
    <w:rsid w:val="00AD7CBE"/>
    <w:rsid w:val="00AE4995"/>
    <w:rsid w:val="00AE59BD"/>
    <w:rsid w:val="00AE74F3"/>
    <w:rsid w:val="00AF1658"/>
    <w:rsid w:val="00AF211F"/>
    <w:rsid w:val="00AF27DE"/>
    <w:rsid w:val="00B1246E"/>
    <w:rsid w:val="00B15F6B"/>
    <w:rsid w:val="00B164FE"/>
    <w:rsid w:val="00B24938"/>
    <w:rsid w:val="00B2533E"/>
    <w:rsid w:val="00B300E0"/>
    <w:rsid w:val="00B32229"/>
    <w:rsid w:val="00B360EA"/>
    <w:rsid w:val="00B473E9"/>
    <w:rsid w:val="00B566AF"/>
    <w:rsid w:val="00B63B35"/>
    <w:rsid w:val="00B82B0F"/>
    <w:rsid w:val="00B84B35"/>
    <w:rsid w:val="00BA696F"/>
    <w:rsid w:val="00BD5A46"/>
    <w:rsid w:val="00C00B27"/>
    <w:rsid w:val="00C054A5"/>
    <w:rsid w:val="00C05B8F"/>
    <w:rsid w:val="00C14372"/>
    <w:rsid w:val="00C15681"/>
    <w:rsid w:val="00C33B51"/>
    <w:rsid w:val="00C5046C"/>
    <w:rsid w:val="00C516A1"/>
    <w:rsid w:val="00C54B87"/>
    <w:rsid w:val="00C66394"/>
    <w:rsid w:val="00C668B6"/>
    <w:rsid w:val="00C70E79"/>
    <w:rsid w:val="00C75A22"/>
    <w:rsid w:val="00C80AD2"/>
    <w:rsid w:val="00C80CDB"/>
    <w:rsid w:val="00C91112"/>
    <w:rsid w:val="00C91CF2"/>
    <w:rsid w:val="00C91F7F"/>
    <w:rsid w:val="00C94BF1"/>
    <w:rsid w:val="00C95B0F"/>
    <w:rsid w:val="00CA2BA0"/>
    <w:rsid w:val="00CB33E5"/>
    <w:rsid w:val="00CC150A"/>
    <w:rsid w:val="00CC423D"/>
    <w:rsid w:val="00CC5AE0"/>
    <w:rsid w:val="00CE37AA"/>
    <w:rsid w:val="00CF2253"/>
    <w:rsid w:val="00CF55E8"/>
    <w:rsid w:val="00CF7EA9"/>
    <w:rsid w:val="00D036E1"/>
    <w:rsid w:val="00D0598B"/>
    <w:rsid w:val="00D13665"/>
    <w:rsid w:val="00D2513A"/>
    <w:rsid w:val="00D32B99"/>
    <w:rsid w:val="00D35E0D"/>
    <w:rsid w:val="00D3749A"/>
    <w:rsid w:val="00D37641"/>
    <w:rsid w:val="00D41CA5"/>
    <w:rsid w:val="00D422BF"/>
    <w:rsid w:val="00D61233"/>
    <w:rsid w:val="00D639D2"/>
    <w:rsid w:val="00D63F61"/>
    <w:rsid w:val="00D709A3"/>
    <w:rsid w:val="00D732B0"/>
    <w:rsid w:val="00D76C16"/>
    <w:rsid w:val="00D84C23"/>
    <w:rsid w:val="00DB3EE5"/>
    <w:rsid w:val="00DC2518"/>
    <w:rsid w:val="00DC6569"/>
    <w:rsid w:val="00DD5331"/>
    <w:rsid w:val="00DD792B"/>
    <w:rsid w:val="00DE05FC"/>
    <w:rsid w:val="00DE1589"/>
    <w:rsid w:val="00DF1899"/>
    <w:rsid w:val="00DF294F"/>
    <w:rsid w:val="00DF4D43"/>
    <w:rsid w:val="00DF5A96"/>
    <w:rsid w:val="00E001A4"/>
    <w:rsid w:val="00E060A7"/>
    <w:rsid w:val="00E12FE5"/>
    <w:rsid w:val="00E20F3C"/>
    <w:rsid w:val="00E22980"/>
    <w:rsid w:val="00E2461C"/>
    <w:rsid w:val="00E26706"/>
    <w:rsid w:val="00E30699"/>
    <w:rsid w:val="00E34566"/>
    <w:rsid w:val="00E36DB5"/>
    <w:rsid w:val="00E40E04"/>
    <w:rsid w:val="00E51E8E"/>
    <w:rsid w:val="00E6227F"/>
    <w:rsid w:val="00E83596"/>
    <w:rsid w:val="00E90583"/>
    <w:rsid w:val="00E90CFE"/>
    <w:rsid w:val="00E952CF"/>
    <w:rsid w:val="00EA4FBF"/>
    <w:rsid w:val="00EB319A"/>
    <w:rsid w:val="00EC0A8D"/>
    <w:rsid w:val="00EC6CEF"/>
    <w:rsid w:val="00ED37B2"/>
    <w:rsid w:val="00ED736B"/>
    <w:rsid w:val="00EE1A52"/>
    <w:rsid w:val="00F076B3"/>
    <w:rsid w:val="00F14C94"/>
    <w:rsid w:val="00F23C63"/>
    <w:rsid w:val="00F25703"/>
    <w:rsid w:val="00F25E86"/>
    <w:rsid w:val="00F344AA"/>
    <w:rsid w:val="00F366F4"/>
    <w:rsid w:val="00F41029"/>
    <w:rsid w:val="00F41F84"/>
    <w:rsid w:val="00F42907"/>
    <w:rsid w:val="00F5586C"/>
    <w:rsid w:val="00F63432"/>
    <w:rsid w:val="00F74FFB"/>
    <w:rsid w:val="00F84FA6"/>
    <w:rsid w:val="00F96CCA"/>
    <w:rsid w:val="00FA1A2C"/>
    <w:rsid w:val="00FC5DE0"/>
    <w:rsid w:val="00FD2F23"/>
    <w:rsid w:val="00FE5218"/>
    <w:rsid w:val="00FF6E48"/>
    <w:rsid w:val="00FF7B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2F1465F"/>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semiHidden/>
    <w:unhideWhenUsed/>
    <w:rsid w:val="00592E73"/>
    <w:rPr>
      <w:sz w:val="20"/>
      <w:szCs w:val="20"/>
    </w:rPr>
  </w:style>
  <w:style w:type="character" w:customStyle="1" w:styleId="af1">
    <w:name w:val="טקסט הערה תו"/>
    <w:basedOn w:val="a0"/>
    <w:link w:val="af0"/>
    <w:semiHidden/>
    <w:rsid w:val="00592E73"/>
    <w:rPr>
      <w:rFonts w:cs="David"/>
    </w:rPr>
  </w:style>
  <w:style w:type="paragraph" w:styleId="af2">
    <w:name w:val="annotation subject"/>
    <w:basedOn w:val="af0"/>
    <w:next w:val="af0"/>
    <w:link w:val="af3"/>
    <w:semiHidden/>
    <w:unhideWhenUsed/>
    <w:rsid w:val="00592E73"/>
    <w:rPr>
      <w:b/>
      <w:bCs/>
    </w:rPr>
  </w:style>
  <w:style w:type="character" w:customStyle="1" w:styleId="af3">
    <w:name w:val="נושא הערה תו"/>
    <w:basedOn w:val="af1"/>
    <w:link w:val="af2"/>
    <w:semiHidden/>
    <w:rsid w:val="00592E73"/>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3966659">
      <w:bodyDiv w:val="1"/>
      <w:marLeft w:val="0"/>
      <w:marRight w:val="0"/>
      <w:marTop w:val="0"/>
      <w:marBottom w:val="0"/>
      <w:divBdr>
        <w:top w:val="none" w:sz="0" w:space="0" w:color="auto"/>
        <w:left w:val="none" w:sz="0" w:space="0" w:color="auto"/>
        <w:bottom w:val="none" w:sz="0" w:space="0" w:color="auto"/>
        <w:right w:val="none" w:sz="0" w:space="0" w:color="auto"/>
      </w:divBdr>
    </w:div>
    <w:div w:id="1547990881">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91916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C47FA"/>
    <w:rsid w:val="000E3842"/>
    <w:rsid w:val="000E772A"/>
    <w:rsid w:val="000F63D2"/>
    <w:rsid w:val="00107150"/>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61D28"/>
    <w:rsid w:val="00574C58"/>
    <w:rsid w:val="00575077"/>
    <w:rsid w:val="005E69CE"/>
    <w:rsid w:val="0065557A"/>
    <w:rsid w:val="00683603"/>
    <w:rsid w:val="00691EBC"/>
    <w:rsid w:val="006B41B6"/>
    <w:rsid w:val="00737A9D"/>
    <w:rsid w:val="0074560E"/>
    <w:rsid w:val="00762C04"/>
    <w:rsid w:val="007B061F"/>
    <w:rsid w:val="007B7E87"/>
    <w:rsid w:val="007D3F0E"/>
    <w:rsid w:val="007F628C"/>
    <w:rsid w:val="008D7625"/>
    <w:rsid w:val="008F4366"/>
    <w:rsid w:val="00946198"/>
    <w:rsid w:val="00954DFD"/>
    <w:rsid w:val="009909E9"/>
    <w:rsid w:val="009A60C4"/>
    <w:rsid w:val="00A15BDB"/>
    <w:rsid w:val="00A32CE7"/>
    <w:rsid w:val="00AF085A"/>
    <w:rsid w:val="00B260A8"/>
    <w:rsid w:val="00B6223B"/>
    <w:rsid w:val="00BD2CDD"/>
    <w:rsid w:val="00BE2CE8"/>
    <w:rsid w:val="00C223AD"/>
    <w:rsid w:val="00C71830"/>
    <w:rsid w:val="00D55B76"/>
    <w:rsid w:val="00E21E3B"/>
    <w:rsid w:val="00E41458"/>
    <w:rsid w:val="00E41C11"/>
    <w:rsid w:val="00E5030C"/>
    <w:rsid w:val="00E65B02"/>
    <w:rsid w:val="00E70A9A"/>
    <w:rsid w:val="00E778DF"/>
    <w:rsid w:val="00EF2442"/>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חת_232_2019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12 באוגוסט 2019</DocumentCreateDateEnglish>
    <DocumentCreateDateHebrew xmlns="8f5b83e0-a1d3-486c-bd07-833a425c74af">י"א באב התשע"ט</DocumentCreateDateHebrew>
    <SubjectDocument xmlns="8f5b83e0-a1d3-486c-bd07-833a425c74af">שאלות הבהרה מכרז 45/19 למימון מחקרים בתחום האנרגיה האדמה והים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12/08/2019 08:23;13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232</CounterString>
    <LastLockUser xmlns="8f5b83e0-a1d3-486c-bd07-833a425c74af" xsi:nil="true"/>
    <LastCheckOutDate xmlns="8f5b83e0-a1d3-486c-bd07-833a425c74af">12/08/2019 08:23;28</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2019-08-12T00:00:00+00:00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D9DD7DF-E565-4866-BD02-44CF81996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3398</Words>
  <Characters>16992</Characters>
  <Application>Microsoft Office Word</Application>
  <DocSecurity>0</DocSecurity>
  <Lines>141</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20350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3</cp:revision>
  <cp:lastPrinted>2019-08-27T06:37:00Z</cp:lastPrinted>
  <dcterms:created xsi:type="dcterms:W3CDTF">2019-09-04T12:08:00Z</dcterms:created>
  <dcterms:modified xsi:type="dcterms:W3CDTF">2019-09-04T12:08:00Z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HT_232_2019</vt:lpwstr>
  </property>
</Properties>
</file>